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A15D" w14:textId="77777777" w:rsidR="006F121D" w:rsidRDefault="006F121D" w:rsidP="006F121D">
      <w:pPr>
        <w:pStyle w:val="Title"/>
        <w:spacing w:before="0" w:after="0"/>
        <w:rPr>
          <w:color w:val="006699" w:themeColor="accent1"/>
          <w:sz w:val="48"/>
          <w:szCs w:val="48"/>
        </w:rPr>
      </w:pPr>
    </w:p>
    <w:p w14:paraId="76784AB0" w14:textId="77777777" w:rsidR="00140258" w:rsidRDefault="00140258" w:rsidP="006F121D">
      <w:pPr>
        <w:pStyle w:val="Title"/>
        <w:spacing w:before="0" w:after="0"/>
        <w:rPr>
          <w:color w:val="006699" w:themeColor="accent1"/>
          <w:sz w:val="48"/>
          <w:szCs w:val="48"/>
        </w:rPr>
      </w:pPr>
    </w:p>
    <w:p w14:paraId="1D3EBD84" w14:textId="470A8B2F" w:rsidR="00021913" w:rsidRPr="00CF52A0" w:rsidRDefault="00140258" w:rsidP="00140258">
      <w:pPr>
        <w:pStyle w:val="Title"/>
        <w:spacing w:before="0" w:after="0"/>
        <w:rPr>
          <w:color w:val="006699" w:themeColor="accent1"/>
          <w:sz w:val="48"/>
          <w:szCs w:val="48"/>
        </w:rPr>
      </w:pPr>
      <w:r>
        <w:rPr>
          <w:color w:val="006699" w:themeColor="accent1"/>
          <w:sz w:val="48"/>
          <w:szCs w:val="48"/>
        </w:rPr>
        <w:t xml:space="preserve">Metro Flood Diversion </w:t>
      </w:r>
      <w:r w:rsidR="00F96827" w:rsidRPr="00CF52A0">
        <w:rPr>
          <w:color w:val="006699" w:themeColor="accent1"/>
          <w:sz w:val="48"/>
          <w:szCs w:val="48"/>
        </w:rPr>
        <w:t xml:space="preserve">Authority </w:t>
      </w:r>
      <w:r w:rsidR="00F20B69">
        <w:rPr>
          <w:color w:val="006699" w:themeColor="accent1"/>
          <w:sz w:val="48"/>
          <w:szCs w:val="48"/>
        </w:rPr>
        <w:t xml:space="preserve">Board of Authority </w:t>
      </w:r>
      <w:r w:rsidR="00021913" w:rsidRPr="00CF52A0">
        <w:rPr>
          <w:color w:val="006699" w:themeColor="accent1"/>
          <w:sz w:val="48"/>
          <w:szCs w:val="48"/>
        </w:rPr>
        <w:t>Meeting Minutes</w:t>
      </w:r>
    </w:p>
    <w:p w14:paraId="3E78ED75" w14:textId="77777777" w:rsidR="00140258" w:rsidRDefault="00140258" w:rsidP="00057311">
      <w:pPr>
        <w:pStyle w:val="BodyText"/>
        <w:spacing w:after="0"/>
        <w:rPr>
          <w:b/>
          <w:bCs/>
          <w:color w:val="414041" w:themeColor="text1"/>
        </w:rPr>
      </w:pPr>
    </w:p>
    <w:p w14:paraId="53B9C64C" w14:textId="7A0F6F34" w:rsidR="00F96827" w:rsidRPr="00DA3709" w:rsidRDefault="00F20B69" w:rsidP="00057311">
      <w:pPr>
        <w:pStyle w:val="BodyText"/>
        <w:spacing w:after="0"/>
        <w:rPr>
          <w:b/>
          <w:bCs/>
          <w:color w:val="414041" w:themeColor="text1"/>
          <w:sz w:val="24"/>
          <w:szCs w:val="24"/>
        </w:rPr>
      </w:pPr>
      <w:r>
        <w:rPr>
          <w:b/>
          <w:bCs/>
          <w:color w:val="414041" w:themeColor="text1"/>
          <w:sz w:val="24"/>
          <w:szCs w:val="24"/>
        </w:rPr>
        <w:t>3</w:t>
      </w:r>
      <w:r w:rsidR="00140258" w:rsidRPr="00DA3709">
        <w:rPr>
          <w:b/>
          <w:bCs/>
          <w:color w:val="414041" w:themeColor="text1"/>
          <w:sz w:val="24"/>
          <w:szCs w:val="24"/>
        </w:rPr>
        <w:t>:</w:t>
      </w:r>
      <w:r>
        <w:rPr>
          <w:b/>
          <w:bCs/>
          <w:color w:val="414041" w:themeColor="text1"/>
          <w:sz w:val="24"/>
          <w:szCs w:val="24"/>
        </w:rPr>
        <w:t>3</w:t>
      </w:r>
      <w:r w:rsidR="00F96827" w:rsidRPr="00DA3709">
        <w:rPr>
          <w:b/>
          <w:bCs/>
          <w:color w:val="414041" w:themeColor="text1"/>
          <w:sz w:val="24"/>
          <w:szCs w:val="24"/>
        </w:rPr>
        <w:t xml:space="preserve">0 P.M. </w:t>
      </w:r>
      <w:r w:rsidR="00140258" w:rsidRPr="00DA3709">
        <w:rPr>
          <w:b/>
          <w:bCs/>
          <w:color w:val="414041" w:themeColor="text1"/>
          <w:sz w:val="24"/>
          <w:szCs w:val="24"/>
        </w:rPr>
        <w:t>–</w:t>
      </w:r>
      <w:r w:rsidR="00F96827" w:rsidRPr="00DA3709">
        <w:rPr>
          <w:b/>
          <w:bCs/>
          <w:color w:val="414041" w:themeColor="text1"/>
          <w:sz w:val="24"/>
          <w:szCs w:val="24"/>
        </w:rPr>
        <w:t xml:space="preserve"> </w:t>
      </w:r>
      <w:r w:rsidR="00824091">
        <w:rPr>
          <w:b/>
          <w:bCs/>
          <w:color w:val="414041" w:themeColor="text1"/>
          <w:sz w:val="24"/>
          <w:szCs w:val="24"/>
        </w:rPr>
        <w:t>August 25</w:t>
      </w:r>
      <w:r w:rsidR="00140258" w:rsidRPr="00DA3709">
        <w:rPr>
          <w:b/>
          <w:bCs/>
          <w:color w:val="414041" w:themeColor="text1"/>
          <w:sz w:val="24"/>
          <w:szCs w:val="24"/>
        </w:rPr>
        <w:t>, 2022</w:t>
      </w:r>
    </w:p>
    <w:p w14:paraId="77A73529" w14:textId="31A51A1B" w:rsidR="00F96827" w:rsidRPr="00DA3709" w:rsidRDefault="00F96827" w:rsidP="00057311">
      <w:pPr>
        <w:pStyle w:val="BodyText"/>
        <w:spacing w:after="0"/>
        <w:rPr>
          <w:rFonts w:cstheme="majorHAnsi"/>
          <w:color w:val="414041" w:themeColor="text1"/>
          <w:sz w:val="24"/>
          <w:szCs w:val="24"/>
        </w:rPr>
      </w:pPr>
      <w:r w:rsidRPr="00DA3709">
        <w:rPr>
          <w:rFonts w:cstheme="majorHAnsi"/>
          <w:color w:val="414041" w:themeColor="text1"/>
          <w:sz w:val="24"/>
          <w:szCs w:val="24"/>
        </w:rPr>
        <w:t xml:space="preserve">City of Fargo Commission </w:t>
      </w:r>
      <w:r w:rsidRPr="00DA3709">
        <w:rPr>
          <w:color w:val="414041" w:themeColor="text1"/>
          <w:sz w:val="24"/>
          <w:szCs w:val="24"/>
        </w:rPr>
        <w:t>Chambers</w:t>
      </w:r>
    </w:p>
    <w:p w14:paraId="374F853C" w14:textId="77777777" w:rsidR="00231281" w:rsidRDefault="00231281" w:rsidP="00140258">
      <w:pPr>
        <w:pStyle w:val="NoSpacing"/>
        <w:rPr>
          <w:rFonts w:cstheme="minorHAnsi"/>
          <w:sz w:val="24"/>
          <w:szCs w:val="24"/>
        </w:rPr>
      </w:pPr>
    </w:p>
    <w:p w14:paraId="6A37AD29" w14:textId="7ACC135A" w:rsidR="00072EBF" w:rsidRPr="00DA3709" w:rsidRDefault="00140258" w:rsidP="006F2A8B">
      <w:pPr>
        <w:pStyle w:val="NoSpacing"/>
        <w:rPr>
          <w:rFonts w:cstheme="minorHAnsi"/>
          <w:color w:val="414041" w:themeColor="text1"/>
          <w:sz w:val="24"/>
          <w:szCs w:val="24"/>
        </w:rPr>
      </w:pPr>
      <w:r w:rsidRPr="00DA3709">
        <w:rPr>
          <w:rFonts w:cstheme="minorHAnsi"/>
          <w:sz w:val="24"/>
          <w:szCs w:val="24"/>
        </w:rPr>
        <w:t xml:space="preserve">A regular meeting of the Metro Flood Diversion Authority </w:t>
      </w:r>
      <w:r w:rsidR="00D62E87">
        <w:rPr>
          <w:rFonts w:cstheme="minorHAnsi"/>
          <w:sz w:val="24"/>
          <w:szCs w:val="24"/>
        </w:rPr>
        <w:t xml:space="preserve">Board of Authority </w:t>
      </w:r>
      <w:r w:rsidRPr="00DA3709">
        <w:rPr>
          <w:rFonts w:cstheme="minorHAnsi"/>
          <w:sz w:val="24"/>
          <w:szCs w:val="24"/>
        </w:rPr>
        <w:t xml:space="preserve">was held on </w:t>
      </w:r>
      <w:r w:rsidR="00824091">
        <w:rPr>
          <w:rFonts w:cstheme="minorHAnsi"/>
          <w:sz w:val="24"/>
          <w:szCs w:val="24"/>
        </w:rPr>
        <w:t>August 25</w:t>
      </w:r>
      <w:r w:rsidRPr="00DA3709">
        <w:rPr>
          <w:rFonts w:cstheme="minorHAnsi"/>
          <w:sz w:val="24"/>
          <w:szCs w:val="24"/>
        </w:rPr>
        <w:t>, 2022. The following members were present</w:t>
      </w:r>
      <w:r w:rsidRPr="00D62E87">
        <w:rPr>
          <w:rFonts w:cstheme="minorHAnsi"/>
          <w:sz w:val="24"/>
          <w:szCs w:val="24"/>
        </w:rPr>
        <w:t xml:space="preserve">: </w:t>
      </w:r>
      <w:r w:rsidR="00D62E87" w:rsidRPr="00D62E87">
        <w:rPr>
          <w:rFonts w:cstheme="minorHAnsi"/>
          <w:sz w:val="24"/>
          <w:szCs w:val="24"/>
        </w:rPr>
        <w:t>Chad Peterson, Cass County Commissioner; Bernie Dardis, Mayor, City of West Fargo;</w:t>
      </w:r>
      <w:r w:rsidR="005333D2">
        <w:rPr>
          <w:rFonts w:cstheme="minorHAnsi"/>
          <w:sz w:val="24"/>
          <w:szCs w:val="24"/>
        </w:rPr>
        <w:t xml:space="preserve"> </w:t>
      </w:r>
      <w:r w:rsidR="00D62E87" w:rsidRPr="00D62E87">
        <w:rPr>
          <w:rFonts w:cstheme="minorHAnsi"/>
          <w:sz w:val="24"/>
          <w:szCs w:val="24"/>
        </w:rPr>
        <w:t>Dr. Tim Mahoney, Mayor, City of Fargo</w:t>
      </w:r>
      <w:r w:rsidR="00D62E87">
        <w:rPr>
          <w:rFonts w:cstheme="minorHAnsi"/>
          <w:sz w:val="24"/>
          <w:szCs w:val="24"/>
        </w:rPr>
        <w:t xml:space="preserve">; </w:t>
      </w:r>
      <w:r w:rsidR="006F2A8B" w:rsidRPr="00D62E87">
        <w:rPr>
          <w:rFonts w:cstheme="minorHAnsi"/>
          <w:sz w:val="24"/>
          <w:szCs w:val="24"/>
        </w:rPr>
        <w:t>Shelly Carlson, Mayor, City of Moorhead</w:t>
      </w:r>
      <w:r w:rsidR="006F2A8B">
        <w:rPr>
          <w:rFonts w:cstheme="minorHAnsi"/>
          <w:sz w:val="24"/>
          <w:szCs w:val="24"/>
        </w:rPr>
        <w:t xml:space="preserve">; </w:t>
      </w:r>
      <w:r w:rsidR="006F2A8B" w:rsidRPr="00D62E87">
        <w:rPr>
          <w:rFonts w:cstheme="minorHAnsi"/>
          <w:sz w:val="24"/>
          <w:szCs w:val="24"/>
        </w:rPr>
        <w:t>Chuck Hendrickson, Moorhead City Council;</w:t>
      </w:r>
      <w:r w:rsidR="006F2A8B">
        <w:rPr>
          <w:rFonts w:cstheme="minorHAnsi"/>
          <w:sz w:val="24"/>
          <w:szCs w:val="24"/>
        </w:rPr>
        <w:t xml:space="preserve"> </w:t>
      </w:r>
      <w:r w:rsidR="005333D2">
        <w:rPr>
          <w:rFonts w:cstheme="minorHAnsi"/>
          <w:sz w:val="24"/>
          <w:szCs w:val="24"/>
        </w:rPr>
        <w:t>Dave Piepkorn, Fargo City Commissioner</w:t>
      </w:r>
      <w:r w:rsidR="0077232D">
        <w:rPr>
          <w:rFonts w:cstheme="minorHAnsi"/>
          <w:sz w:val="24"/>
          <w:szCs w:val="24"/>
        </w:rPr>
        <w:t>;</w:t>
      </w:r>
      <w:r w:rsidR="005333D2" w:rsidRPr="00D62E87">
        <w:rPr>
          <w:rFonts w:cstheme="minorHAnsi"/>
          <w:sz w:val="24"/>
          <w:szCs w:val="24"/>
        </w:rPr>
        <w:t xml:space="preserve"> </w:t>
      </w:r>
      <w:r w:rsidR="00072EBF" w:rsidRPr="00D62E87">
        <w:rPr>
          <w:rFonts w:cstheme="minorHAnsi"/>
          <w:sz w:val="24"/>
          <w:szCs w:val="24"/>
        </w:rPr>
        <w:t>David Ebinger, Clay County Commissioner</w:t>
      </w:r>
      <w:r w:rsidR="00072EBF">
        <w:rPr>
          <w:rFonts w:cstheme="minorHAnsi"/>
          <w:sz w:val="24"/>
          <w:szCs w:val="24"/>
        </w:rPr>
        <w:t xml:space="preserve">; </w:t>
      </w:r>
      <w:r w:rsidR="006F2A8B">
        <w:rPr>
          <w:rFonts w:cstheme="minorHAnsi"/>
          <w:sz w:val="24"/>
          <w:szCs w:val="24"/>
        </w:rPr>
        <w:t>John Strand</w:t>
      </w:r>
      <w:r w:rsidR="006F2A8B" w:rsidRPr="00D62E87">
        <w:rPr>
          <w:rFonts w:cstheme="minorHAnsi"/>
          <w:sz w:val="24"/>
          <w:szCs w:val="24"/>
        </w:rPr>
        <w:t xml:space="preserve">, Fargo City Commissioner; </w:t>
      </w:r>
      <w:r w:rsidR="00824091" w:rsidRPr="00D62E87">
        <w:rPr>
          <w:rFonts w:cstheme="minorHAnsi"/>
          <w:sz w:val="24"/>
          <w:szCs w:val="24"/>
        </w:rPr>
        <w:t>Kevin Campbell, Clay County Commissioner</w:t>
      </w:r>
      <w:r w:rsidR="00824091">
        <w:rPr>
          <w:rFonts w:cstheme="minorHAnsi"/>
          <w:sz w:val="24"/>
          <w:szCs w:val="24"/>
        </w:rPr>
        <w:t>;</w:t>
      </w:r>
      <w:r w:rsidR="00824091" w:rsidRPr="00D62E87">
        <w:rPr>
          <w:rFonts w:cstheme="minorHAnsi"/>
          <w:sz w:val="24"/>
          <w:szCs w:val="24"/>
        </w:rPr>
        <w:t xml:space="preserve"> </w:t>
      </w:r>
      <w:r w:rsidR="006F2A8B" w:rsidRPr="00D62E87">
        <w:rPr>
          <w:rFonts w:cstheme="minorHAnsi"/>
          <w:sz w:val="24"/>
          <w:szCs w:val="24"/>
        </w:rPr>
        <w:t>Mary Scherling</w:t>
      </w:r>
      <w:r w:rsidR="006F2A8B">
        <w:rPr>
          <w:rFonts w:cstheme="minorHAnsi"/>
          <w:sz w:val="24"/>
          <w:szCs w:val="24"/>
        </w:rPr>
        <w:t xml:space="preserve"> and Rick Steen</w:t>
      </w:r>
      <w:r w:rsidR="006F2A8B" w:rsidRPr="00D62E87">
        <w:rPr>
          <w:rFonts w:cstheme="minorHAnsi"/>
          <w:sz w:val="24"/>
          <w:szCs w:val="24"/>
        </w:rPr>
        <w:t>, Cass County Commissioner</w:t>
      </w:r>
      <w:r w:rsidR="006F2A8B">
        <w:rPr>
          <w:rFonts w:cstheme="minorHAnsi"/>
          <w:sz w:val="24"/>
          <w:szCs w:val="24"/>
        </w:rPr>
        <w:t>s</w:t>
      </w:r>
      <w:r w:rsidR="00824091">
        <w:rPr>
          <w:rFonts w:cstheme="minorHAnsi"/>
          <w:sz w:val="24"/>
          <w:szCs w:val="24"/>
        </w:rPr>
        <w:t xml:space="preserve"> </w:t>
      </w:r>
      <w:r w:rsidR="00072EBF">
        <w:rPr>
          <w:rFonts w:cstheme="minorHAnsi"/>
          <w:sz w:val="24"/>
          <w:szCs w:val="24"/>
        </w:rPr>
        <w:t xml:space="preserve">and Larry Seljevold, Moorhead City Council. </w:t>
      </w:r>
    </w:p>
    <w:p w14:paraId="5A1028DC" w14:textId="77777777" w:rsidR="00140258" w:rsidRPr="00D62E87" w:rsidRDefault="00140258" w:rsidP="00140258">
      <w:pPr>
        <w:pStyle w:val="BodyText"/>
        <w:spacing w:after="0"/>
        <w:rPr>
          <w:rFonts w:asciiTheme="minorHAnsi" w:hAnsiTheme="minorHAnsi" w:cstheme="minorHAnsi"/>
          <w:color w:val="414041" w:themeColor="text1"/>
          <w:sz w:val="24"/>
          <w:szCs w:val="24"/>
        </w:rPr>
      </w:pPr>
    </w:p>
    <w:p w14:paraId="53574315" w14:textId="7DE6460E" w:rsidR="005333D2" w:rsidRDefault="00EA486B" w:rsidP="005333D2">
      <w:pPr>
        <w:pStyle w:val="NoSpacing"/>
        <w:rPr>
          <w:rFonts w:cstheme="minorHAnsi"/>
          <w:color w:val="414041" w:themeColor="text1"/>
          <w:sz w:val="24"/>
          <w:szCs w:val="24"/>
        </w:rPr>
      </w:pPr>
      <w:r w:rsidRPr="00DA3709">
        <w:rPr>
          <w:rFonts w:cstheme="minorHAnsi"/>
          <w:color w:val="414041" w:themeColor="text1"/>
          <w:sz w:val="24"/>
          <w:szCs w:val="24"/>
        </w:rPr>
        <w:t>M</w:t>
      </w:r>
      <w:r w:rsidR="00F96827" w:rsidRPr="00DA3709">
        <w:rPr>
          <w:rFonts w:cstheme="minorHAnsi"/>
          <w:color w:val="414041" w:themeColor="text1"/>
          <w:sz w:val="24"/>
          <w:szCs w:val="24"/>
        </w:rPr>
        <w:t>ember absent:</w:t>
      </w:r>
      <w:r w:rsidR="00824091" w:rsidRPr="00824091">
        <w:rPr>
          <w:rFonts w:cstheme="minorHAnsi"/>
          <w:sz w:val="24"/>
          <w:szCs w:val="24"/>
        </w:rPr>
        <w:t xml:space="preserve"> </w:t>
      </w:r>
      <w:r w:rsidR="00824091">
        <w:rPr>
          <w:rFonts w:cstheme="minorHAnsi"/>
          <w:sz w:val="24"/>
          <w:szCs w:val="24"/>
        </w:rPr>
        <w:t>Rodger Olson, Cass County Joint Water Resource District</w:t>
      </w:r>
      <w:r w:rsidR="00780342">
        <w:rPr>
          <w:rFonts w:cstheme="minorHAnsi"/>
          <w:sz w:val="24"/>
          <w:szCs w:val="24"/>
        </w:rPr>
        <w:t>.</w:t>
      </w:r>
    </w:p>
    <w:p w14:paraId="18FADBC8" w14:textId="77777777" w:rsidR="005333D2" w:rsidRPr="00DA3709" w:rsidRDefault="005333D2" w:rsidP="00072EBF">
      <w:pPr>
        <w:pStyle w:val="BodyText"/>
        <w:spacing w:after="0"/>
        <w:rPr>
          <w:rFonts w:cs="Calibri"/>
          <w:b/>
          <w:bCs/>
          <w:sz w:val="24"/>
          <w:szCs w:val="24"/>
        </w:rPr>
      </w:pPr>
    </w:p>
    <w:p w14:paraId="5D02F1C2" w14:textId="19FE8E19" w:rsidR="00F23E95" w:rsidRPr="00DA3709" w:rsidRDefault="00F23E95" w:rsidP="00F23E95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DA3709">
        <w:rPr>
          <w:rFonts w:ascii="Calibri" w:hAnsi="Calibri" w:cs="Calibri"/>
          <w:b/>
          <w:bCs/>
          <w:sz w:val="24"/>
          <w:szCs w:val="24"/>
        </w:rPr>
        <w:t>1.</w:t>
      </w:r>
      <w:r w:rsidRPr="00DA3709">
        <w:rPr>
          <w:rFonts w:ascii="Calibri" w:hAnsi="Calibri" w:cs="Calibri"/>
          <w:b/>
          <w:bCs/>
          <w:sz w:val="24"/>
          <w:szCs w:val="24"/>
        </w:rPr>
        <w:tab/>
        <w:t>CALL TO ORDER</w:t>
      </w:r>
    </w:p>
    <w:p w14:paraId="55019A35" w14:textId="551A8507" w:rsidR="00F23E95" w:rsidRDefault="00134D7E" w:rsidP="00F23E95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Mr. Peterson ca</w:t>
      </w:r>
      <w:r w:rsidR="00F23E95" w:rsidRPr="00DA3709">
        <w:rPr>
          <w:rFonts w:ascii="Calibri" w:hAnsi="Calibri" w:cs="Calibri"/>
          <w:sz w:val="24"/>
          <w:szCs w:val="24"/>
        </w:rPr>
        <w:t xml:space="preserve">lled the meeting to order at </w:t>
      </w:r>
      <w:r>
        <w:rPr>
          <w:rFonts w:ascii="Calibri" w:hAnsi="Calibri" w:cs="Calibri"/>
          <w:sz w:val="24"/>
          <w:szCs w:val="24"/>
        </w:rPr>
        <w:t>3:3</w:t>
      </w:r>
      <w:r w:rsidR="0012666B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 PM. </w:t>
      </w:r>
      <w:r w:rsidR="00F23E95" w:rsidRPr="00DA3709">
        <w:rPr>
          <w:rFonts w:ascii="Calibri" w:hAnsi="Calibri" w:cs="Calibri"/>
          <w:sz w:val="24"/>
          <w:szCs w:val="24"/>
        </w:rPr>
        <w:t xml:space="preserve">Roll call was taken, and a quorum was present. </w:t>
      </w:r>
    </w:p>
    <w:p w14:paraId="0724036B" w14:textId="0BA3C4BD" w:rsidR="008E2AE4" w:rsidRDefault="008E2AE4" w:rsidP="00F23E95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5DBC3079" w14:textId="13D40C16" w:rsidR="00F23E95" w:rsidRPr="00DA3709" w:rsidRDefault="00F23E95" w:rsidP="00F23E95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DA3709">
        <w:rPr>
          <w:rFonts w:ascii="Calibri" w:hAnsi="Calibri" w:cs="Calibri"/>
          <w:b/>
          <w:bCs/>
          <w:sz w:val="24"/>
          <w:szCs w:val="24"/>
        </w:rPr>
        <w:t>2.</w:t>
      </w:r>
      <w:r w:rsidRPr="00DA3709">
        <w:rPr>
          <w:rFonts w:ascii="Calibri" w:hAnsi="Calibri" w:cs="Calibri"/>
          <w:b/>
          <w:bCs/>
          <w:sz w:val="24"/>
          <w:szCs w:val="24"/>
        </w:rPr>
        <w:tab/>
        <w:t xml:space="preserve">APPROVE MINUTES FROM THE </w:t>
      </w:r>
      <w:r w:rsidR="00824091">
        <w:rPr>
          <w:rFonts w:ascii="Calibri" w:hAnsi="Calibri" w:cs="Calibri"/>
          <w:b/>
          <w:bCs/>
          <w:sz w:val="24"/>
          <w:szCs w:val="24"/>
        </w:rPr>
        <w:t>JULY</w:t>
      </w:r>
      <w:r w:rsidR="00B66BD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A3709">
        <w:rPr>
          <w:rFonts w:ascii="Calibri" w:hAnsi="Calibri" w:cs="Calibri"/>
          <w:b/>
          <w:bCs/>
          <w:sz w:val="24"/>
          <w:szCs w:val="24"/>
        </w:rPr>
        <w:t>2022 MEETING</w:t>
      </w:r>
    </w:p>
    <w:p w14:paraId="179C6B33" w14:textId="77777777" w:rsidR="00F23E95" w:rsidRPr="00DA3709" w:rsidRDefault="00F23E95" w:rsidP="00F23E95">
      <w:pPr>
        <w:pStyle w:val="NoSpacing"/>
        <w:ind w:left="1440"/>
        <w:rPr>
          <w:rFonts w:ascii="Calibri" w:hAnsi="Calibri" w:cs="Calibri"/>
          <w:b/>
          <w:bCs/>
          <w:sz w:val="24"/>
          <w:szCs w:val="24"/>
        </w:rPr>
      </w:pPr>
      <w:r w:rsidRPr="00DA3709">
        <w:rPr>
          <w:rFonts w:ascii="Calibri" w:hAnsi="Calibri" w:cs="Calibri"/>
          <w:b/>
          <w:bCs/>
          <w:sz w:val="24"/>
          <w:szCs w:val="24"/>
        </w:rPr>
        <w:t>MOTION PASSED</w:t>
      </w:r>
    </w:p>
    <w:p w14:paraId="66C943D0" w14:textId="329D8483" w:rsidR="00F23E95" w:rsidRPr="00DA3709" w:rsidRDefault="0060283F" w:rsidP="00F23E95">
      <w:pPr>
        <w:pStyle w:val="NoSpacing"/>
        <w:ind w:left="14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Mr. </w:t>
      </w:r>
      <w:r w:rsidR="008E0CA9">
        <w:rPr>
          <w:rFonts w:ascii="Calibri" w:hAnsi="Calibri" w:cs="Calibri"/>
          <w:b/>
          <w:bCs/>
          <w:sz w:val="24"/>
          <w:szCs w:val="24"/>
        </w:rPr>
        <w:t>Steen</w:t>
      </w:r>
      <w:r w:rsidR="00F23E95" w:rsidRPr="00DA3709">
        <w:rPr>
          <w:rFonts w:ascii="Calibri" w:hAnsi="Calibri" w:cs="Calibri"/>
          <w:b/>
          <w:bCs/>
          <w:sz w:val="24"/>
          <w:szCs w:val="24"/>
        </w:rPr>
        <w:t xml:space="preserve"> moved to approve the minutes from the </w:t>
      </w:r>
      <w:r w:rsidR="00824091">
        <w:rPr>
          <w:rFonts w:ascii="Calibri" w:hAnsi="Calibri" w:cs="Calibri"/>
          <w:b/>
          <w:bCs/>
          <w:sz w:val="24"/>
          <w:szCs w:val="24"/>
        </w:rPr>
        <w:t>July</w:t>
      </w:r>
      <w:r w:rsidR="0012666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23E95" w:rsidRPr="00DA3709">
        <w:rPr>
          <w:rFonts w:ascii="Calibri" w:hAnsi="Calibri" w:cs="Calibri"/>
          <w:b/>
          <w:bCs/>
          <w:sz w:val="24"/>
          <w:szCs w:val="24"/>
        </w:rPr>
        <w:t xml:space="preserve">2022 meeting and </w:t>
      </w:r>
      <w:r w:rsidR="00134D7E">
        <w:rPr>
          <w:rFonts w:ascii="Calibri" w:hAnsi="Calibri" w:cs="Calibri"/>
          <w:b/>
          <w:bCs/>
          <w:sz w:val="24"/>
          <w:szCs w:val="24"/>
        </w:rPr>
        <w:t xml:space="preserve">Mr. </w:t>
      </w:r>
      <w:r w:rsidR="00824091">
        <w:rPr>
          <w:rFonts w:ascii="Calibri" w:hAnsi="Calibri" w:cs="Calibri"/>
          <w:b/>
          <w:bCs/>
          <w:sz w:val="24"/>
          <w:szCs w:val="24"/>
        </w:rPr>
        <w:t>Ebinger</w:t>
      </w:r>
      <w:r w:rsidR="00F23E95" w:rsidRPr="00DA3709">
        <w:rPr>
          <w:rFonts w:ascii="Calibri" w:hAnsi="Calibri" w:cs="Calibri"/>
          <w:b/>
          <w:bCs/>
          <w:sz w:val="24"/>
          <w:szCs w:val="24"/>
        </w:rPr>
        <w:t xml:space="preserve"> seconded the motion. On a voice vote, the motion carried.</w:t>
      </w:r>
    </w:p>
    <w:p w14:paraId="523B7CEB" w14:textId="77777777" w:rsidR="00F23E95" w:rsidRPr="00DA3709" w:rsidRDefault="00F23E95" w:rsidP="00F23E95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4F3434F6" w14:textId="77777777" w:rsidR="00F23E95" w:rsidRPr="00DA3709" w:rsidRDefault="00F23E95" w:rsidP="00F23E95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DA3709">
        <w:rPr>
          <w:rFonts w:ascii="Calibri" w:hAnsi="Calibri" w:cs="Calibri"/>
          <w:b/>
          <w:bCs/>
          <w:sz w:val="24"/>
          <w:szCs w:val="24"/>
        </w:rPr>
        <w:t>3.</w:t>
      </w:r>
      <w:r w:rsidRPr="00DA3709">
        <w:rPr>
          <w:rFonts w:ascii="Calibri" w:hAnsi="Calibri" w:cs="Calibri"/>
          <w:b/>
          <w:bCs/>
          <w:sz w:val="24"/>
          <w:szCs w:val="24"/>
        </w:rPr>
        <w:tab/>
        <w:t>APPROVE ORDER OF AGENDA</w:t>
      </w:r>
    </w:p>
    <w:p w14:paraId="20E0A94C" w14:textId="77777777" w:rsidR="00F23E95" w:rsidRPr="00DA3709" w:rsidRDefault="00F23E95" w:rsidP="00F23E95">
      <w:pPr>
        <w:pStyle w:val="NoSpacing"/>
        <w:ind w:left="1440"/>
        <w:rPr>
          <w:rFonts w:ascii="Calibri" w:hAnsi="Calibri" w:cs="Calibri"/>
          <w:b/>
          <w:bCs/>
          <w:sz w:val="24"/>
          <w:szCs w:val="24"/>
        </w:rPr>
      </w:pPr>
      <w:r w:rsidRPr="00DA3709">
        <w:rPr>
          <w:rFonts w:ascii="Calibri" w:hAnsi="Calibri" w:cs="Calibri"/>
          <w:b/>
          <w:bCs/>
          <w:sz w:val="24"/>
          <w:szCs w:val="24"/>
        </w:rPr>
        <w:t>MOTION PASSED</w:t>
      </w:r>
    </w:p>
    <w:p w14:paraId="65CB799C" w14:textId="53829FF3" w:rsidR="00F23E95" w:rsidRDefault="00820E9F" w:rsidP="00F23E95">
      <w:pPr>
        <w:pStyle w:val="NoSpacing"/>
        <w:ind w:left="14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Mr. Campbell</w:t>
      </w:r>
      <w:r w:rsidR="0077232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23E95" w:rsidRPr="00DA3709">
        <w:rPr>
          <w:rFonts w:ascii="Calibri" w:hAnsi="Calibri" w:cs="Calibri"/>
          <w:b/>
          <w:bCs/>
          <w:sz w:val="24"/>
          <w:szCs w:val="24"/>
        </w:rPr>
        <w:t xml:space="preserve">moved to approve the order of the agenda </w:t>
      </w:r>
      <w:r w:rsidR="0060283F">
        <w:rPr>
          <w:rFonts w:ascii="Calibri" w:hAnsi="Calibri" w:cs="Calibri"/>
          <w:b/>
          <w:bCs/>
          <w:sz w:val="24"/>
          <w:szCs w:val="24"/>
        </w:rPr>
        <w:t xml:space="preserve">as </w:t>
      </w:r>
      <w:r w:rsidR="00824091">
        <w:rPr>
          <w:rFonts w:ascii="Calibri" w:hAnsi="Calibri" w:cs="Calibri"/>
          <w:b/>
          <w:bCs/>
          <w:sz w:val="24"/>
          <w:szCs w:val="24"/>
        </w:rPr>
        <w:t xml:space="preserve">presented </w:t>
      </w:r>
      <w:r w:rsidR="00F23E95" w:rsidRPr="00DA3709">
        <w:rPr>
          <w:rFonts w:ascii="Calibri" w:hAnsi="Calibri" w:cs="Calibri"/>
          <w:b/>
          <w:bCs/>
          <w:sz w:val="24"/>
          <w:szCs w:val="24"/>
        </w:rPr>
        <w:t xml:space="preserve">and </w:t>
      </w:r>
      <w:r>
        <w:rPr>
          <w:rFonts w:ascii="Calibri" w:hAnsi="Calibri" w:cs="Calibri"/>
          <w:b/>
          <w:bCs/>
          <w:sz w:val="24"/>
          <w:szCs w:val="24"/>
        </w:rPr>
        <w:t>Mr. Ebinger</w:t>
      </w:r>
      <w:r w:rsidR="00EA04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23E95" w:rsidRPr="00DA3709">
        <w:rPr>
          <w:rFonts w:ascii="Calibri" w:hAnsi="Calibri" w:cs="Calibri"/>
          <w:b/>
          <w:bCs/>
          <w:sz w:val="24"/>
          <w:szCs w:val="24"/>
        </w:rPr>
        <w:t>seconded the motion. On a voice vote, the motion carried.</w:t>
      </w:r>
    </w:p>
    <w:p w14:paraId="579EC77B" w14:textId="5FB64243" w:rsidR="00134D7E" w:rsidRDefault="00134D7E" w:rsidP="00134D7E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6E18DCCA" w14:textId="1E38C2D6" w:rsidR="00134D7E" w:rsidRDefault="00134D7E" w:rsidP="0059599D">
      <w:pPr>
        <w:pStyle w:val="NoSpacing"/>
        <w:ind w:lef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CONSENT AGENDA </w:t>
      </w:r>
    </w:p>
    <w:p w14:paraId="02975E9E" w14:textId="603B428D" w:rsidR="000C7DF8" w:rsidRDefault="000C7DF8" w:rsidP="000C7DF8">
      <w:pPr>
        <w:pStyle w:val="NoSpacing"/>
        <w:ind w:left="14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MOTION PASSED</w:t>
      </w:r>
    </w:p>
    <w:p w14:paraId="5C74F330" w14:textId="6E6D8F99" w:rsidR="000C7DF8" w:rsidRPr="00134D7E" w:rsidRDefault="00824091" w:rsidP="000C7DF8">
      <w:pPr>
        <w:pStyle w:val="NoSpacing"/>
        <w:ind w:left="14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Mr. Strand </w:t>
      </w:r>
      <w:r w:rsidR="000C7DF8">
        <w:rPr>
          <w:rFonts w:ascii="Calibri" w:hAnsi="Calibri" w:cs="Calibri"/>
          <w:b/>
          <w:bCs/>
          <w:sz w:val="24"/>
          <w:szCs w:val="24"/>
        </w:rPr>
        <w:t>moved to approve the consent agenda</w:t>
      </w:r>
      <w:r w:rsidR="00D46C9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20E9F">
        <w:rPr>
          <w:rFonts w:ascii="Calibri" w:hAnsi="Calibri" w:cs="Calibri"/>
          <w:b/>
          <w:bCs/>
          <w:sz w:val="24"/>
          <w:szCs w:val="24"/>
        </w:rPr>
        <w:t>Mr. Steen</w:t>
      </w:r>
      <w:r w:rsidR="000C7DF8">
        <w:rPr>
          <w:rFonts w:ascii="Calibri" w:hAnsi="Calibri" w:cs="Calibri"/>
          <w:b/>
          <w:bCs/>
          <w:sz w:val="24"/>
          <w:szCs w:val="24"/>
        </w:rPr>
        <w:t xml:space="preserve"> seconded the motion. On a roll call vote, the motion passed. </w:t>
      </w:r>
    </w:p>
    <w:p w14:paraId="4A054DEE" w14:textId="77777777" w:rsidR="00F23E95" w:rsidRPr="00DA3709" w:rsidRDefault="00F23E95" w:rsidP="000C7DF8">
      <w:pPr>
        <w:pStyle w:val="NoSpacing"/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4E16C0E7" w14:textId="77777777" w:rsidR="000C7DF8" w:rsidRDefault="00F23E95" w:rsidP="00134D7E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DA3709">
        <w:rPr>
          <w:rFonts w:ascii="Calibri" w:hAnsi="Calibri" w:cs="Calibri"/>
          <w:b/>
          <w:bCs/>
          <w:sz w:val="24"/>
          <w:szCs w:val="24"/>
        </w:rPr>
        <w:t>4.</w:t>
      </w:r>
      <w:r w:rsidRPr="00DA3709">
        <w:rPr>
          <w:rFonts w:ascii="Calibri" w:hAnsi="Calibri" w:cs="Calibri"/>
          <w:b/>
          <w:bCs/>
          <w:sz w:val="24"/>
          <w:szCs w:val="24"/>
        </w:rPr>
        <w:tab/>
      </w:r>
      <w:r w:rsidR="000C7DF8">
        <w:rPr>
          <w:rFonts w:ascii="Calibri" w:hAnsi="Calibri" w:cs="Calibri"/>
          <w:b/>
          <w:bCs/>
          <w:sz w:val="24"/>
          <w:szCs w:val="24"/>
        </w:rPr>
        <w:t>EXECUTIVE DIRECTOR REPORT</w:t>
      </w:r>
    </w:p>
    <w:p w14:paraId="21A35D76" w14:textId="423428CA" w:rsidR="00F23E95" w:rsidRPr="00EF3FE6" w:rsidRDefault="000C7DF8" w:rsidP="000C7DF8">
      <w:pPr>
        <w:pStyle w:val="NoSpacing"/>
        <w:ind w:left="720"/>
        <w:rPr>
          <w:rFonts w:ascii="Calibri" w:hAnsi="Calibri" w:cs="Calibri"/>
          <w:b/>
          <w:bCs/>
          <w:sz w:val="24"/>
          <w:szCs w:val="24"/>
        </w:rPr>
      </w:pPr>
      <w:r w:rsidRPr="00EF3FE6">
        <w:rPr>
          <w:rFonts w:ascii="Calibri" w:hAnsi="Calibri" w:cs="Calibri"/>
          <w:sz w:val="24"/>
          <w:szCs w:val="24"/>
        </w:rPr>
        <w:t xml:space="preserve">Mr. </w:t>
      </w:r>
      <w:r w:rsidR="00EF3FE6" w:rsidRPr="00EF3FE6">
        <w:rPr>
          <w:rFonts w:ascii="Calibri" w:hAnsi="Calibri" w:cs="Calibri"/>
          <w:sz w:val="24"/>
          <w:szCs w:val="24"/>
        </w:rPr>
        <w:t>Paulsen</w:t>
      </w:r>
      <w:r w:rsidR="00E870BB" w:rsidRPr="00EF3FE6">
        <w:rPr>
          <w:rFonts w:ascii="Calibri" w:hAnsi="Calibri" w:cs="Calibri"/>
          <w:sz w:val="24"/>
          <w:szCs w:val="24"/>
        </w:rPr>
        <w:t xml:space="preserve"> </w:t>
      </w:r>
      <w:r w:rsidRPr="00EF3FE6">
        <w:rPr>
          <w:rFonts w:ascii="Calibri" w:hAnsi="Calibri" w:cs="Calibri"/>
          <w:sz w:val="24"/>
          <w:szCs w:val="24"/>
        </w:rPr>
        <w:t xml:space="preserve">provided the following update: </w:t>
      </w:r>
      <w:r w:rsidR="00F23E95" w:rsidRPr="00EF3FE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FFEEDA1" w14:textId="0B0D7F1F" w:rsidR="00F869B6" w:rsidRDefault="00F869B6" w:rsidP="00E870BB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Media &amp; Event Highlights</w:t>
      </w:r>
    </w:p>
    <w:p w14:paraId="004999FE" w14:textId="77777777" w:rsidR="00DD0990" w:rsidRDefault="00DD0990" w:rsidP="00DD0990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DD0990">
        <w:rPr>
          <w:sz w:val="24"/>
          <w:szCs w:val="24"/>
        </w:rPr>
        <w:t>Significant channel groundbreaking coverage</w:t>
      </w:r>
    </w:p>
    <w:p w14:paraId="1C949464" w14:textId="3B2C2BD1" w:rsidR="00F869B6" w:rsidRPr="00DD0990" w:rsidRDefault="00DD0990" w:rsidP="00DD0990">
      <w:pPr>
        <w:pStyle w:val="NoSpacing"/>
        <w:ind w:left="720"/>
        <w:rPr>
          <w:b/>
          <w:bCs/>
          <w:sz w:val="24"/>
          <w:szCs w:val="24"/>
        </w:rPr>
      </w:pPr>
      <w:r w:rsidRPr="00DD0990">
        <w:rPr>
          <w:sz w:val="24"/>
          <w:szCs w:val="24"/>
        </w:rPr>
        <w:t>•</w:t>
      </w:r>
      <w:r>
        <w:rPr>
          <w:sz w:val="24"/>
          <w:szCs w:val="24"/>
        </w:rPr>
        <w:t xml:space="preserve">    </w:t>
      </w:r>
      <w:r w:rsidRPr="00DD0990">
        <w:rPr>
          <w:sz w:val="24"/>
          <w:szCs w:val="24"/>
        </w:rPr>
        <w:t>ASN hiring</w:t>
      </w:r>
    </w:p>
    <w:p w14:paraId="0EDA03A5" w14:textId="77777777" w:rsidR="00820E9F" w:rsidRDefault="00820E9F" w:rsidP="00E870BB">
      <w:pPr>
        <w:pStyle w:val="NoSpacing"/>
        <w:ind w:left="720"/>
        <w:rPr>
          <w:b/>
          <w:bCs/>
          <w:sz w:val="24"/>
          <w:szCs w:val="24"/>
        </w:rPr>
      </w:pPr>
    </w:p>
    <w:p w14:paraId="78C716D2" w14:textId="09F1731E" w:rsidR="00EF3FE6" w:rsidRDefault="00EF3FE6" w:rsidP="00E870BB">
      <w:pPr>
        <w:pStyle w:val="NoSpacing"/>
        <w:ind w:left="720"/>
        <w:rPr>
          <w:b/>
          <w:bCs/>
          <w:sz w:val="24"/>
          <w:szCs w:val="24"/>
        </w:rPr>
      </w:pPr>
      <w:r w:rsidRPr="00EF3FE6">
        <w:rPr>
          <w:b/>
          <w:bCs/>
          <w:sz w:val="24"/>
          <w:szCs w:val="24"/>
        </w:rPr>
        <w:t xml:space="preserve">Major Project Accomplishments </w:t>
      </w:r>
    </w:p>
    <w:p w14:paraId="0B79D216" w14:textId="12D4C87D" w:rsidR="00DD0990" w:rsidRPr="00DD0990" w:rsidRDefault="00DD0990" w:rsidP="00DD0990">
      <w:pPr>
        <w:pStyle w:val="NoSpacing"/>
        <w:numPr>
          <w:ilvl w:val="0"/>
          <w:numId w:val="25"/>
        </w:numPr>
        <w:rPr>
          <w:b/>
          <w:bCs/>
          <w:sz w:val="24"/>
          <w:szCs w:val="24"/>
        </w:rPr>
      </w:pPr>
      <w:r w:rsidRPr="00DD0990">
        <w:rPr>
          <w:sz w:val="24"/>
          <w:szCs w:val="24"/>
        </w:rPr>
        <w:t xml:space="preserve">RRVW abandonment </w:t>
      </w:r>
      <w:proofErr w:type="gramStart"/>
      <w:r w:rsidRPr="00DD0990">
        <w:rPr>
          <w:sz w:val="24"/>
          <w:szCs w:val="24"/>
        </w:rPr>
        <w:t>completed;</w:t>
      </w:r>
      <w:proofErr w:type="gramEnd"/>
      <w:r w:rsidRPr="00DD0990">
        <w:rPr>
          <w:sz w:val="24"/>
          <w:szCs w:val="24"/>
        </w:rPr>
        <w:t xml:space="preserve"> soil testing and rail tie removal underway</w:t>
      </w:r>
      <w:r w:rsidRPr="00DD0990">
        <w:rPr>
          <w:b/>
          <w:bCs/>
          <w:sz w:val="24"/>
          <w:szCs w:val="24"/>
        </w:rPr>
        <w:t xml:space="preserve"> </w:t>
      </w:r>
    </w:p>
    <w:p w14:paraId="23CD0BFB" w14:textId="77777777" w:rsidR="00DD0990" w:rsidRDefault="00DD0990">
      <w:pPr>
        <w:rPr>
          <w:rFonts w:asciiTheme="minorHAnsi" w:hAnsiTheme="minorHAnsi" w:cstheme="minorBidi"/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4A165A97" w14:textId="4AF13D64" w:rsidR="00EF3FE6" w:rsidRPr="00EF3FE6" w:rsidRDefault="00EF3FE6" w:rsidP="00E870BB">
      <w:pPr>
        <w:pStyle w:val="NoSpacing"/>
        <w:ind w:left="720"/>
        <w:rPr>
          <w:b/>
          <w:bCs/>
          <w:sz w:val="24"/>
          <w:szCs w:val="24"/>
        </w:rPr>
      </w:pPr>
      <w:r w:rsidRPr="00EF3FE6">
        <w:rPr>
          <w:b/>
          <w:bCs/>
          <w:sz w:val="24"/>
          <w:szCs w:val="24"/>
        </w:rPr>
        <w:lastRenderedPageBreak/>
        <w:t xml:space="preserve">P3 Updates </w:t>
      </w:r>
    </w:p>
    <w:p w14:paraId="1D542684" w14:textId="554967C3" w:rsidR="00DD0990" w:rsidRDefault="00DD0990" w:rsidP="00DD0990">
      <w:pPr>
        <w:pStyle w:val="ListParagraph"/>
        <w:numPr>
          <w:ilvl w:val="0"/>
          <w:numId w:val="23"/>
        </w:numPr>
        <w:autoSpaceDE w:val="0"/>
        <w:autoSpaceDN w:val="0"/>
        <w:adjustRightInd w:val="0"/>
      </w:pPr>
      <w:r>
        <w:t xml:space="preserve">Two project orientation sessions completed </w:t>
      </w:r>
    </w:p>
    <w:p w14:paraId="1DAC3CDB" w14:textId="5D2145A5" w:rsidR="00DB4BD3" w:rsidRPr="00DD0990" w:rsidRDefault="00DD0990" w:rsidP="00DD099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414042"/>
          <w:sz w:val="24"/>
        </w:rPr>
      </w:pPr>
      <w:r>
        <w:t>Two Limited Notices to Proceed 2 issued</w:t>
      </w:r>
    </w:p>
    <w:p w14:paraId="002C1142" w14:textId="359EB04C" w:rsidR="00E870BB" w:rsidRPr="007B097D" w:rsidRDefault="00E870BB" w:rsidP="00134D7E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57593068" w14:textId="7C614ED6" w:rsidR="00E63190" w:rsidRDefault="00F23E95" w:rsidP="00134D7E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DA3709">
        <w:rPr>
          <w:rFonts w:ascii="Calibri" w:hAnsi="Calibri" w:cs="Calibri"/>
          <w:b/>
          <w:bCs/>
          <w:sz w:val="24"/>
          <w:szCs w:val="24"/>
        </w:rPr>
        <w:t>5.</w:t>
      </w:r>
      <w:r w:rsidRPr="00DA3709">
        <w:rPr>
          <w:rFonts w:ascii="Calibri" w:hAnsi="Calibri" w:cs="Calibri"/>
          <w:b/>
          <w:bCs/>
          <w:sz w:val="24"/>
          <w:szCs w:val="24"/>
        </w:rPr>
        <w:tab/>
      </w:r>
      <w:r w:rsidR="00513DC1">
        <w:rPr>
          <w:rFonts w:ascii="Calibri" w:hAnsi="Calibri" w:cs="Calibri"/>
          <w:b/>
          <w:bCs/>
          <w:sz w:val="24"/>
          <w:szCs w:val="24"/>
        </w:rPr>
        <w:t>GENERAL COUNSEL UPDATE</w:t>
      </w:r>
    </w:p>
    <w:p w14:paraId="3C1A6180" w14:textId="4F94B14E" w:rsidR="00DB4BD3" w:rsidRDefault="00DB4BD3" w:rsidP="00134D7E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a. </w:t>
      </w:r>
      <w:r w:rsidR="00755B13">
        <w:rPr>
          <w:rFonts w:ascii="Calibri" w:hAnsi="Calibri" w:cs="Calibri"/>
          <w:b/>
          <w:bCs/>
          <w:sz w:val="24"/>
          <w:szCs w:val="24"/>
        </w:rPr>
        <w:t>Resolution to Change the Frequency of the Land Management Committee</w:t>
      </w:r>
    </w:p>
    <w:p w14:paraId="49165384" w14:textId="7040438E" w:rsidR="00DB4BD3" w:rsidRDefault="00755B13" w:rsidP="00DB4BD3">
      <w:pPr>
        <w:pStyle w:val="NoSpacing"/>
        <w:ind w:left="720"/>
        <w:rPr>
          <w:rFonts w:ascii="Calibri" w:hAnsi="Calibri" w:cs="Calibr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Ms. Katie</w:t>
      </w:r>
      <w:r w:rsidR="00820E9F">
        <w:rPr>
          <w:rFonts w:cstheme="minorHAnsi"/>
          <w:sz w:val="24"/>
          <w:szCs w:val="24"/>
        </w:rPr>
        <w:t xml:space="preserve"> Schmidt, </w:t>
      </w:r>
      <w:proofErr w:type="spellStart"/>
      <w:r w:rsidR="00820E9F">
        <w:rPr>
          <w:rFonts w:cstheme="minorHAnsi"/>
          <w:sz w:val="24"/>
          <w:szCs w:val="24"/>
        </w:rPr>
        <w:t>Ohnstad</w:t>
      </w:r>
      <w:proofErr w:type="spellEnd"/>
      <w:r w:rsidR="00820E9F">
        <w:rPr>
          <w:rFonts w:cstheme="minorHAnsi"/>
          <w:sz w:val="24"/>
          <w:szCs w:val="24"/>
        </w:rPr>
        <w:t xml:space="preserve"> </w:t>
      </w:r>
      <w:proofErr w:type="spellStart"/>
      <w:r w:rsidR="00820E9F">
        <w:rPr>
          <w:rFonts w:cstheme="minorHAnsi"/>
          <w:sz w:val="24"/>
          <w:szCs w:val="24"/>
        </w:rPr>
        <w:t>Twichell</w:t>
      </w:r>
      <w:proofErr w:type="spellEnd"/>
      <w:r w:rsidR="00B21531">
        <w:rPr>
          <w:rFonts w:cstheme="minorHAnsi"/>
          <w:sz w:val="24"/>
          <w:szCs w:val="24"/>
        </w:rPr>
        <w:t>, P.C.,</w:t>
      </w:r>
      <w:r w:rsidR="00DB4BD3">
        <w:rPr>
          <w:rFonts w:cstheme="minorHAnsi"/>
          <w:sz w:val="24"/>
          <w:szCs w:val="24"/>
        </w:rPr>
        <w:t xml:space="preserve"> provided an overview and summary of the proposed </w:t>
      </w:r>
      <w:r>
        <w:rPr>
          <w:rFonts w:cstheme="minorHAnsi"/>
          <w:sz w:val="24"/>
          <w:szCs w:val="24"/>
        </w:rPr>
        <w:t>resolution to change the frequency of the Land Management Committee</w:t>
      </w:r>
      <w:r w:rsidRPr="00755B13">
        <w:rPr>
          <w:rFonts w:cstheme="minorHAnsi"/>
          <w:sz w:val="24"/>
          <w:szCs w:val="24"/>
        </w:rPr>
        <w:t>.</w:t>
      </w:r>
      <w:r w:rsidR="00DB4BD3" w:rsidRPr="00755B13">
        <w:rPr>
          <w:rFonts w:cstheme="minorHAnsi"/>
          <w:sz w:val="24"/>
          <w:szCs w:val="24"/>
        </w:rPr>
        <w:t xml:space="preserve"> </w:t>
      </w:r>
      <w:r w:rsidRPr="00755B13">
        <w:rPr>
          <w:rFonts w:cstheme="minorHAnsi"/>
          <w:sz w:val="24"/>
          <w:szCs w:val="24"/>
        </w:rPr>
        <w:t xml:space="preserve">The resolution would </w:t>
      </w:r>
      <w:r w:rsidRPr="00755B13">
        <w:rPr>
          <w:sz w:val="24"/>
          <w:szCs w:val="24"/>
        </w:rPr>
        <w:t>suspend regular meetings of the Land Management Committee of the Metro Flood Diversion Authority and the Land Management Committee shall be allowed to meet on an as-needed basis, pursuant to Section 6.07 of the JPA, and further resolves that from this date forward, the Chair of the Land Management Committee will determine when to call a meeting of the Land Management Committee.</w:t>
      </w:r>
      <w:r w:rsidRPr="00755B13">
        <w:rPr>
          <w:rFonts w:cstheme="minorHAnsi"/>
          <w:sz w:val="24"/>
          <w:szCs w:val="24"/>
        </w:rPr>
        <w:t xml:space="preserve"> </w:t>
      </w:r>
    </w:p>
    <w:p w14:paraId="522C23F0" w14:textId="77777777" w:rsidR="00251152" w:rsidRDefault="000668F2" w:rsidP="000668F2">
      <w:pPr>
        <w:pStyle w:val="NoSpacing"/>
        <w:ind w:left="1440"/>
        <w:rPr>
          <w:rFonts w:ascii="Calibri" w:hAnsi="Calibri" w:cs="Calibri"/>
          <w:b/>
          <w:bCs/>
          <w:sz w:val="24"/>
          <w:szCs w:val="24"/>
        </w:rPr>
      </w:pPr>
      <w:r w:rsidRPr="000668F2">
        <w:rPr>
          <w:rFonts w:ascii="Calibri" w:hAnsi="Calibri" w:cs="Calibri"/>
          <w:b/>
          <w:bCs/>
          <w:sz w:val="24"/>
          <w:szCs w:val="24"/>
        </w:rPr>
        <w:t>MOTION PASS</w:t>
      </w:r>
      <w:r w:rsidR="00251152">
        <w:rPr>
          <w:rFonts w:ascii="Calibri" w:hAnsi="Calibri" w:cs="Calibri"/>
          <w:b/>
          <w:bCs/>
          <w:sz w:val="24"/>
          <w:szCs w:val="24"/>
        </w:rPr>
        <w:t>ED</w:t>
      </w:r>
    </w:p>
    <w:p w14:paraId="41372128" w14:textId="316AB968" w:rsidR="00DB4BD3" w:rsidRDefault="00251152" w:rsidP="000668F2">
      <w:pPr>
        <w:pStyle w:val="NoSpacing"/>
        <w:ind w:left="14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Mr. Campbell moved to approve the resolution </w:t>
      </w:r>
      <w:r w:rsidR="005F2AE5">
        <w:rPr>
          <w:rFonts w:ascii="Calibri" w:hAnsi="Calibri" w:cs="Calibri"/>
          <w:b/>
          <w:bCs/>
          <w:sz w:val="24"/>
          <w:szCs w:val="24"/>
        </w:rPr>
        <w:t xml:space="preserve">as presented </w:t>
      </w:r>
      <w:r>
        <w:rPr>
          <w:rFonts w:ascii="Calibri" w:hAnsi="Calibri" w:cs="Calibri"/>
          <w:b/>
          <w:bCs/>
          <w:sz w:val="24"/>
          <w:szCs w:val="24"/>
        </w:rPr>
        <w:t xml:space="preserve">and Mayor </w:t>
      </w:r>
      <w:r w:rsidR="000668F2" w:rsidRPr="000668F2">
        <w:rPr>
          <w:rFonts w:ascii="Calibri" w:hAnsi="Calibri" w:cs="Calibri"/>
          <w:b/>
          <w:bCs/>
          <w:sz w:val="24"/>
          <w:szCs w:val="24"/>
        </w:rPr>
        <w:t>Ca</w:t>
      </w:r>
      <w:r w:rsidR="000668F2">
        <w:rPr>
          <w:rFonts w:ascii="Calibri" w:hAnsi="Calibri" w:cs="Calibri"/>
          <w:b/>
          <w:bCs/>
          <w:sz w:val="24"/>
          <w:szCs w:val="24"/>
        </w:rPr>
        <w:t xml:space="preserve">rlson seconded the motion. On a roll call vote, the motion carried. </w:t>
      </w:r>
    </w:p>
    <w:p w14:paraId="3CE5BA77" w14:textId="77777777" w:rsidR="000668F2" w:rsidRPr="000668F2" w:rsidRDefault="000668F2" w:rsidP="000668F2">
      <w:pPr>
        <w:pStyle w:val="NoSpacing"/>
        <w:ind w:left="1440"/>
        <w:rPr>
          <w:rFonts w:ascii="Calibri" w:hAnsi="Calibri" w:cs="Calibri"/>
          <w:b/>
          <w:bCs/>
          <w:sz w:val="24"/>
          <w:szCs w:val="24"/>
        </w:rPr>
      </w:pPr>
    </w:p>
    <w:p w14:paraId="671A53B0" w14:textId="26B9C9EF" w:rsidR="00E63190" w:rsidRPr="000668F2" w:rsidRDefault="006832B9">
      <w:pPr>
        <w:rPr>
          <w:rFonts w:cstheme="minorHAnsi"/>
          <w:b/>
          <w:bCs/>
          <w:sz w:val="24"/>
        </w:rPr>
      </w:pPr>
      <w:r w:rsidRPr="000668F2">
        <w:rPr>
          <w:rFonts w:cstheme="minorHAnsi"/>
          <w:b/>
          <w:bCs/>
          <w:sz w:val="24"/>
        </w:rPr>
        <w:t>6.</w:t>
      </w:r>
      <w:r w:rsidRPr="000668F2">
        <w:rPr>
          <w:rFonts w:cstheme="minorHAnsi"/>
          <w:b/>
          <w:bCs/>
          <w:sz w:val="24"/>
        </w:rPr>
        <w:tab/>
        <w:t>USACE PROJECT UPDATE</w:t>
      </w:r>
    </w:p>
    <w:p w14:paraId="1E958E3E" w14:textId="5D45F585" w:rsidR="006832B9" w:rsidRDefault="00251152" w:rsidP="006832B9">
      <w:pPr>
        <w:ind w:left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Ms. Williams provided the following </w:t>
      </w:r>
      <w:r w:rsidR="00DE0A19">
        <w:rPr>
          <w:rFonts w:cstheme="minorHAnsi"/>
          <w:sz w:val="24"/>
        </w:rPr>
        <w:t xml:space="preserve">USACE </w:t>
      </w:r>
      <w:r>
        <w:rPr>
          <w:rFonts w:cstheme="minorHAnsi"/>
          <w:sz w:val="24"/>
        </w:rPr>
        <w:t>update:</w:t>
      </w:r>
    </w:p>
    <w:p w14:paraId="55E79582" w14:textId="126256B8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b/>
          <w:bCs/>
          <w:color w:val="3990C5"/>
          <w:sz w:val="24"/>
        </w:rPr>
        <w:t xml:space="preserve">1 </w:t>
      </w:r>
      <w:r w:rsidRPr="00DE0A19">
        <w:rPr>
          <w:rFonts w:asciiTheme="minorHAnsi" w:hAnsiTheme="minorHAnsi" w:cstheme="minorHAnsi"/>
          <w:color w:val="3990C5"/>
          <w:sz w:val="24"/>
        </w:rPr>
        <w:t xml:space="preserve">Diversion Inlet Structure (DIS) – Construction </w:t>
      </w:r>
    </w:p>
    <w:p w14:paraId="305F9217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Structure includes 3-50 ft. wide </w:t>
      </w:r>
      <w:proofErr w:type="spellStart"/>
      <w:r w:rsidRPr="00DE0A19">
        <w:rPr>
          <w:rFonts w:asciiTheme="minorHAnsi" w:hAnsiTheme="minorHAnsi" w:cstheme="minorHAnsi"/>
          <w:color w:val="000000"/>
          <w:sz w:val="24"/>
        </w:rPr>
        <w:t>Tainter</w:t>
      </w:r>
      <w:proofErr w:type="spellEnd"/>
      <w:r w:rsidRPr="00DE0A19">
        <w:rPr>
          <w:rFonts w:asciiTheme="minorHAnsi" w:hAnsiTheme="minorHAnsi" w:cstheme="minorHAnsi"/>
          <w:color w:val="000000"/>
          <w:sz w:val="24"/>
        </w:rPr>
        <w:t xml:space="preserve"> gates. Construction is 79% complete and remains on schedule. Required completion date is 7 June 2023. Preparations continue for gate install and setting bridge deck. Schedule for remaining primary features: </w:t>
      </w:r>
    </w:p>
    <w:p w14:paraId="5D744B7A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2022: Install bridge deck, gates, and operating machinery. </w:t>
      </w:r>
    </w:p>
    <w:p w14:paraId="51808054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2023: Paint gates, seed. </w:t>
      </w:r>
    </w:p>
    <w:p w14:paraId="49C7FDC4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2024: Turf established. </w:t>
      </w:r>
    </w:p>
    <w:p w14:paraId="185F2D95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3990C5"/>
          <w:sz w:val="24"/>
        </w:rPr>
      </w:pPr>
      <w:r w:rsidRPr="00DE0A19">
        <w:rPr>
          <w:rFonts w:asciiTheme="minorHAnsi" w:hAnsiTheme="minorHAnsi" w:cstheme="minorHAnsi"/>
          <w:b/>
          <w:bCs/>
          <w:color w:val="3990C5"/>
          <w:sz w:val="24"/>
        </w:rPr>
        <w:t xml:space="preserve">2 </w:t>
      </w:r>
      <w:r w:rsidRPr="00DE0A19">
        <w:rPr>
          <w:rFonts w:asciiTheme="minorHAnsi" w:hAnsiTheme="minorHAnsi" w:cstheme="minorHAnsi"/>
          <w:color w:val="3990C5"/>
          <w:sz w:val="24"/>
        </w:rPr>
        <w:t xml:space="preserve">Wild Rice River Structure (WRRS) – Construction </w:t>
      </w:r>
    </w:p>
    <w:p w14:paraId="16647DC1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Structure includes 2-40 ft. wide </w:t>
      </w:r>
      <w:proofErr w:type="spellStart"/>
      <w:r w:rsidRPr="00DE0A19">
        <w:rPr>
          <w:rFonts w:asciiTheme="minorHAnsi" w:hAnsiTheme="minorHAnsi" w:cstheme="minorHAnsi"/>
          <w:color w:val="000000"/>
          <w:sz w:val="24"/>
        </w:rPr>
        <w:t>Tainter</w:t>
      </w:r>
      <w:proofErr w:type="spellEnd"/>
      <w:r w:rsidRPr="00DE0A19">
        <w:rPr>
          <w:rFonts w:asciiTheme="minorHAnsi" w:hAnsiTheme="minorHAnsi" w:cstheme="minorHAnsi"/>
          <w:color w:val="000000"/>
          <w:sz w:val="24"/>
        </w:rPr>
        <w:t xml:space="preserve"> gates. Construction is 61% complete and remains on schedule. The required completion date is 20 October 2023. Work on dam walls and gate assembly continues. Schedule for remaining primary features: </w:t>
      </w:r>
    </w:p>
    <w:p w14:paraId="283919AD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2022: Control building, dam embankment, gate installation. </w:t>
      </w:r>
    </w:p>
    <w:p w14:paraId="319ABD0B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2023: Complete excavation, dam embankment, seed. </w:t>
      </w:r>
    </w:p>
    <w:p w14:paraId="18531582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2024: Turf established. </w:t>
      </w:r>
    </w:p>
    <w:p w14:paraId="466CCCC8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3990C5"/>
          <w:sz w:val="24"/>
        </w:rPr>
      </w:pPr>
      <w:r w:rsidRPr="00DE0A19">
        <w:rPr>
          <w:rFonts w:asciiTheme="minorHAnsi" w:hAnsiTheme="minorHAnsi" w:cstheme="minorHAnsi"/>
          <w:b/>
          <w:bCs/>
          <w:color w:val="3990C5"/>
          <w:sz w:val="24"/>
        </w:rPr>
        <w:t xml:space="preserve">3 </w:t>
      </w:r>
      <w:r w:rsidRPr="00DE0A19">
        <w:rPr>
          <w:rFonts w:asciiTheme="minorHAnsi" w:hAnsiTheme="minorHAnsi" w:cstheme="minorHAnsi"/>
          <w:color w:val="3990C5"/>
          <w:sz w:val="24"/>
        </w:rPr>
        <w:t xml:space="preserve">I-29 Raise – Construction </w:t>
      </w:r>
    </w:p>
    <w:p w14:paraId="56F8E31B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Includes approximately 4 miles of interstate raise between County Roads 16 and 18. Construction is 53% complete and remains on schedule. IBI prepares to set the CR18 interchange bridge deck and is paving the mainline raise, to be complete Summer 2023. Required completion date NLT 1 January 2024. </w:t>
      </w:r>
    </w:p>
    <w:p w14:paraId="252D6378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3990C5"/>
          <w:sz w:val="24"/>
        </w:rPr>
      </w:pPr>
      <w:r w:rsidRPr="00DE0A19">
        <w:rPr>
          <w:rFonts w:asciiTheme="minorHAnsi" w:hAnsiTheme="minorHAnsi" w:cstheme="minorHAnsi"/>
          <w:b/>
          <w:bCs/>
          <w:color w:val="3990C5"/>
          <w:sz w:val="24"/>
        </w:rPr>
        <w:t xml:space="preserve">4 </w:t>
      </w:r>
      <w:r w:rsidRPr="00DE0A19">
        <w:rPr>
          <w:rFonts w:asciiTheme="minorHAnsi" w:hAnsiTheme="minorHAnsi" w:cstheme="minorHAnsi"/>
          <w:color w:val="3990C5"/>
          <w:sz w:val="24"/>
        </w:rPr>
        <w:t xml:space="preserve">Southern Embankment – Reach SE-1 (Western Tieback) - Construction </w:t>
      </w:r>
    </w:p>
    <w:p w14:paraId="594DB235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Construction is nearing completion. Final inspections are being scheduled and O&amp;M Manual being completed. This is the first federal reach to be turned over to the Diversion Authority for Operations and Maintenance. </w:t>
      </w:r>
    </w:p>
    <w:p w14:paraId="14BA7D43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5B9BD4"/>
          <w:sz w:val="24"/>
        </w:rPr>
      </w:pPr>
      <w:r w:rsidRPr="00DE0A19">
        <w:rPr>
          <w:rFonts w:asciiTheme="minorHAnsi" w:hAnsiTheme="minorHAnsi" w:cstheme="minorHAnsi"/>
          <w:b/>
          <w:bCs/>
          <w:color w:val="5B9BD4"/>
          <w:sz w:val="24"/>
        </w:rPr>
        <w:t xml:space="preserve">5 </w:t>
      </w:r>
      <w:r w:rsidRPr="00DE0A19">
        <w:rPr>
          <w:rFonts w:asciiTheme="minorHAnsi" w:hAnsiTheme="minorHAnsi" w:cstheme="minorHAnsi"/>
          <w:color w:val="5B9BD4"/>
          <w:sz w:val="24"/>
        </w:rPr>
        <w:t xml:space="preserve">Red River Structure (RRS) - Construction </w:t>
      </w:r>
    </w:p>
    <w:p w14:paraId="51643D4B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Structure includes 3-50 ft. wide </w:t>
      </w:r>
      <w:proofErr w:type="spellStart"/>
      <w:r w:rsidRPr="00DE0A19">
        <w:rPr>
          <w:rFonts w:asciiTheme="minorHAnsi" w:hAnsiTheme="minorHAnsi" w:cstheme="minorHAnsi"/>
          <w:color w:val="000000"/>
          <w:sz w:val="24"/>
        </w:rPr>
        <w:t>Tainter</w:t>
      </w:r>
      <w:proofErr w:type="spellEnd"/>
      <w:r w:rsidRPr="00DE0A19">
        <w:rPr>
          <w:rFonts w:asciiTheme="minorHAnsi" w:hAnsiTheme="minorHAnsi" w:cstheme="minorHAnsi"/>
          <w:color w:val="000000"/>
          <w:sz w:val="24"/>
        </w:rPr>
        <w:t xml:space="preserve"> gates. Structural excavation and embankment construction ongoing. Required completion date is 19 March 2026. </w:t>
      </w:r>
    </w:p>
    <w:p w14:paraId="0D904ACE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5B9BD4"/>
          <w:sz w:val="24"/>
        </w:rPr>
      </w:pPr>
      <w:r w:rsidRPr="00DE0A19">
        <w:rPr>
          <w:rFonts w:asciiTheme="minorHAnsi" w:hAnsiTheme="minorHAnsi" w:cstheme="minorHAnsi"/>
          <w:b/>
          <w:bCs/>
          <w:color w:val="5B9BD4"/>
          <w:sz w:val="24"/>
        </w:rPr>
        <w:t xml:space="preserve">6 </w:t>
      </w:r>
      <w:r w:rsidRPr="00DE0A19">
        <w:rPr>
          <w:rFonts w:asciiTheme="minorHAnsi" w:hAnsiTheme="minorHAnsi" w:cstheme="minorHAnsi"/>
          <w:color w:val="5B9BD4"/>
          <w:sz w:val="24"/>
        </w:rPr>
        <w:t xml:space="preserve">Drain 27 Wetland Mitigation Project - Construction </w:t>
      </w:r>
    </w:p>
    <w:p w14:paraId="73926B2B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Construction is 40% complete. The anticipated construction completion date is November 2022. Native plantings contract to be issued late-October 2022. </w:t>
      </w:r>
    </w:p>
    <w:p w14:paraId="53264283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5B9BD4"/>
          <w:sz w:val="24"/>
        </w:rPr>
      </w:pPr>
      <w:r w:rsidRPr="00DE0A19">
        <w:rPr>
          <w:rFonts w:asciiTheme="minorHAnsi" w:hAnsiTheme="minorHAnsi" w:cstheme="minorHAnsi"/>
          <w:b/>
          <w:bCs/>
          <w:color w:val="5B9BD4"/>
          <w:sz w:val="24"/>
        </w:rPr>
        <w:t xml:space="preserve">7 </w:t>
      </w:r>
      <w:r w:rsidRPr="00DE0A19">
        <w:rPr>
          <w:rFonts w:asciiTheme="minorHAnsi" w:hAnsiTheme="minorHAnsi" w:cstheme="minorHAnsi"/>
          <w:color w:val="5B9BD4"/>
          <w:sz w:val="24"/>
        </w:rPr>
        <w:t xml:space="preserve">Drayton Dam Mitigation Project Design - Construction </w:t>
      </w:r>
    </w:p>
    <w:p w14:paraId="7DD27906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Site work continues. Anticipated completion is Fall 2023. </w:t>
      </w:r>
    </w:p>
    <w:p w14:paraId="0E79C86E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5B9BD4"/>
          <w:sz w:val="24"/>
        </w:rPr>
      </w:pPr>
      <w:r w:rsidRPr="00DE0A19">
        <w:rPr>
          <w:rFonts w:asciiTheme="minorHAnsi" w:hAnsiTheme="minorHAnsi" w:cstheme="minorHAnsi"/>
          <w:b/>
          <w:bCs/>
          <w:color w:val="5B9BD4"/>
          <w:sz w:val="24"/>
        </w:rPr>
        <w:lastRenderedPageBreak/>
        <w:t xml:space="preserve">8 </w:t>
      </w:r>
      <w:r w:rsidRPr="00DE0A19">
        <w:rPr>
          <w:rFonts w:asciiTheme="minorHAnsi" w:hAnsiTheme="minorHAnsi" w:cstheme="minorHAnsi"/>
          <w:color w:val="5B9BD4"/>
          <w:sz w:val="24"/>
        </w:rPr>
        <w:t xml:space="preserve">Southern Embankment – Reach SE-2A - Construction </w:t>
      </w:r>
    </w:p>
    <w:p w14:paraId="710AD124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Site work has commenced. Anticipated completion is September 2024. </w:t>
      </w:r>
    </w:p>
    <w:p w14:paraId="47064039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6F2F9F"/>
          <w:sz w:val="24"/>
        </w:rPr>
      </w:pPr>
      <w:r w:rsidRPr="00DE0A19">
        <w:rPr>
          <w:rFonts w:asciiTheme="minorHAnsi" w:hAnsiTheme="minorHAnsi" w:cstheme="minorHAnsi"/>
          <w:b/>
          <w:bCs/>
          <w:color w:val="6F2F9F"/>
          <w:sz w:val="24"/>
        </w:rPr>
        <w:t xml:space="preserve">9 </w:t>
      </w:r>
      <w:r w:rsidRPr="00DE0A19">
        <w:rPr>
          <w:rFonts w:asciiTheme="minorHAnsi" w:hAnsiTheme="minorHAnsi" w:cstheme="minorHAnsi"/>
          <w:color w:val="6F2F9F"/>
          <w:sz w:val="24"/>
        </w:rPr>
        <w:t xml:space="preserve">Southern Embankment Design – All remaining reaches are being designed. </w:t>
      </w:r>
    </w:p>
    <w:p w14:paraId="55DAA525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SE-1B: Final design signoff pending. Contract award: February 2024 </w:t>
      </w:r>
    </w:p>
    <w:p w14:paraId="3FFE5F7F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SE-2B: 95% review starts late-Oct 2022. Contract award: August 2023 </w:t>
      </w:r>
    </w:p>
    <w:p w14:paraId="1CA269EC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SE-3: 35% review starts mid-Jan 2023. Contract award: January 2025 </w:t>
      </w:r>
    </w:p>
    <w:p w14:paraId="1DC653F6" w14:textId="77777777" w:rsidR="00DE0A19" w:rsidRPr="00DE0A19" w:rsidRDefault="00DE0A19" w:rsidP="00DE0A1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 xml:space="preserve">SE-4: 35% review starts late-Oct 2022. Contract award: April 2024 </w:t>
      </w:r>
    </w:p>
    <w:p w14:paraId="16694417" w14:textId="5C8FB3F2" w:rsidR="00251152" w:rsidRPr="00DE0A19" w:rsidRDefault="00DE0A19" w:rsidP="00DE0A19">
      <w:pPr>
        <w:ind w:left="720"/>
        <w:rPr>
          <w:rFonts w:asciiTheme="minorHAnsi" w:hAnsiTheme="minorHAnsi" w:cstheme="minorHAnsi"/>
          <w:sz w:val="24"/>
        </w:rPr>
      </w:pPr>
      <w:r w:rsidRPr="00DE0A19">
        <w:rPr>
          <w:rFonts w:asciiTheme="minorHAnsi" w:hAnsiTheme="minorHAnsi" w:cstheme="minorHAnsi"/>
          <w:color w:val="000000"/>
          <w:sz w:val="24"/>
        </w:rPr>
        <w:t>SE-5: 35% review starts mid-Jan 2023. Contract award: January 2025</w:t>
      </w:r>
    </w:p>
    <w:p w14:paraId="5189DBEE" w14:textId="30C7231C" w:rsidR="00251152" w:rsidRDefault="00251152" w:rsidP="006832B9">
      <w:pPr>
        <w:ind w:left="720"/>
        <w:rPr>
          <w:rFonts w:cstheme="minorHAnsi"/>
          <w:sz w:val="24"/>
        </w:rPr>
      </w:pPr>
    </w:p>
    <w:p w14:paraId="1E556989" w14:textId="5F419EAE" w:rsidR="00E63190" w:rsidRPr="00E63190" w:rsidRDefault="002C1FFE" w:rsidP="00E63190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E63190" w:rsidRPr="00E63190">
        <w:rPr>
          <w:rFonts w:cstheme="minorHAnsi"/>
          <w:b/>
          <w:bCs/>
          <w:sz w:val="24"/>
          <w:szCs w:val="24"/>
        </w:rPr>
        <w:t>.</w:t>
      </w:r>
      <w:r w:rsidR="00E63190" w:rsidRPr="00E63190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PUBLIC OUTREACH UPDATE</w:t>
      </w:r>
    </w:p>
    <w:p w14:paraId="1C091C5A" w14:textId="2898428F" w:rsidR="00E63190" w:rsidRDefault="008D4E79" w:rsidP="008172F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drone video of the groundbreaking and equipment convoy, the Red River and I-29 road raise projects was </w:t>
      </w:r>
      <w:r w:rsidR="00376FFA">
        <w:rPr>
          <w:rFonts w:cstheme="minorHAnsi"/>
          <w:sz w:val="24"/>
          <w:szCs w:val="24"/>
        </w:rPr>
        <w:t>viewed.</w:t>
      </w:r>
    </w:p>
    <w:p w14:paraId="77D579F3" w14:textId="53B469E5" w:rsidR="008D4E79" w:rsidRDefault="008D4E79" w:rsidP="008172FE">
      <w:pPr>
        <w:pStyle w:val="NoSpacing"/>
        <w:ind w:left="720"/>
        <w:rPr>
          <w:rFonts w:cstheme="minorHAnsi"/>
          <w:sz w:val="24"/>
          <w:szCs w:val="24"/>
        </w:rPr>
      </w:pPr>
    </w:p>
    <w:p w14:paraId="4B4F5187" w14:textId="21DC6F8B" w:rsidR="008D4E79" w:rsidRDefault="008D4E79" w:rsidP="008172F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Willson commented that The Diversion Current is surpassing all industry averages.</w:t>
      </w:r>
      <w:r w:rsidR="00711931">
        <w:rPr>
          <w:rFonts w:cstheme="minorHAnsi"/>
          <w:sz w:val="24"/>
          <w:szCs w:val="24"/>
        </w:rPr>
        <w:t xml:space="preserve"> Work continues</w:t>
      </w:r>
      <w:r>
        <w:rPr>
          <w:rFonts w:cstheme="minorHAnsi"/>
          <w:sz w:val="24"/>
          <w:szCs w:val="24"/>
        </w:rPr>
        <w:t xml:space="preserve"> on additional videos</w:t>
      </w:r>
      <w:r w:rsidR="005F2AE5">
        <w:rPr>
          <w:rFonts w:cstheme="minorHAnsi"/>
          <w:sz w:val="24"/>
          <w:szCs w:val="24"/>
        </w:rPr>
        <w:t xml:space="preserve"> and </w:t>
      </w:r>
      <w:proofErr w:type="gramStart"/>
      <w:r w:rsidR="00711931">
        <w:rPr>
          <w:rFonts w:cstheme="minorHAnsi"/>
          <w:sz w:val="24"/>
          <w:szCs w:val="24"/>
        </w:rPr>
        <w:t>video</w:t>
      </w:r>
      <w:proofErr w:type="gramEnd"/>
      <w:r w:rsidR="00711931">
        <w:rPr>
          <w:rFonts w:cstheme="minorHAnsi"/>
          <w:sz w:val="24"/>
          <w:szCs w:val="24"/>
        </w:rPr>
        <w:t xml:space="preserve"> introducing </w:t>
      </w:r>
      <w:r>
        <w:rPr>
          <w:rFonts w:cstheme="minorHAnsi"/>
          <w:sz w:val="24"/>
          <w:szCs w:val="24"/>
        </w:rPr>
        <w:t xml:space="preserve">Mr. Tom Fuchs, the new director of engineering will be </w:t>
      </w:r>
      <w:r w:rsidR="00B21531">
        <w:rPr>
          <w:rFonts w:cstheme="minorHAnsi"/>
          <w:sz w:val="24"/>
          <w:szCs w:val="24"/>
        </w:rPr>
        <w:t>completed</w:t>
      </w:r>
      <w:r>
        <w:rPr>
          <w:rFonts w:cstheme="minorHAnsi"/>
          <w:sz w:val="24"/>
          <w:szCs w:val="24"/>
        </w:rPr>
        <w:t xml:space="preserve"> next week. </w:t>
      </w:r>
    </w:p>
    <w:p w14:paraId="2644B544" w14:textId="77777777" w:rsidR="00E70A9D" w:rsidRDefault="00E70A9D" w:rsidP="00E63190">
      <w:pPr>
        <w:pStyle w:val="NoSpacing"/>
        <w:rPr>
          <w:rFonts w:cstheme="minorHAnsi"/>
          <w:b/>
          <w:bCs/>
          <w:sz w:val="24"/>
          <w:szCs w:val="24"/>
        </w:rPr>
      </w:pPr>
    </w:p>
    <w:p w14:paraId="24917C18" w14:textId="4FD129FD" w:rsidR="00E63190" w:rsidRDefault="00451FA8" w:rsidP="00E63190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E63190" w:rsidRPr="00E63190">
        <w:rPr>
          <w:rFonts w:cstheme="minorHAnsi"/>
          <w:b/>
          <w:bCs/>
          <w:sz w:val="24"/>
          <w:szCs w:val="24"/>
        </w:rPr>
        <w:t>.</w:t>
      </w:r>
      <w:r w:rsidR="00E63190" w:rsidRPr="00E63190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LAND MANAGEMENT UPDATE</w:t>
      </w:r>
    </w:p>
    <w:p w14:paraId="46A01471" w14:textId="27B28766" w:rsidR="002E6E25" w:rsidRPr="002E6E25" w:rsidRDefault="00885A3A" w:rsidP="004748A0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E6E25">
        <w:rPr>
          <w:b/>
          <w:bCs/>
          <w:sz w:val="24"/>
          <w:szCs w:val="24"/>
        </w:rPr>
        <w:t>. Property Acquisition Status Report</w:t>
      </w:r>
    </w:p>
    <w:p w14:paraId="0CB9B732" w14:textId="68250F5C" w:rsidR="00C53161" w:rsidRDefault="00376FFA" w:rsidP="00C531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Ms. Smith</w:t>
      </w:r>
      <w:r w:rsidR="00885A3A">
        <w:rPr>
          <w:sz w:val="24"/>
          <w:szCs w:val="24"/>
        </w:rPr>
        <w:t xml:space="preserve"> provided the following property acquisition status report: </w:t>
      </w:r>
    </w:p>
    <w:p w14:paraId="3DAB5146" w14:textId="345E7CBE" w:rsidR="00C53161" w:rsidRDefault="00C53161" w:rsidP="005F3C0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82.49% completion in the </w:t>
      </w:r>
      <w:r w:rsidR="00B14C0E">
        <w:rPr>
          <w:sz w:val="24"/>
          <w:szCs w:val="24"/>
        </w:rPr>
        <w:t>C</w:t>
      </w:r>
      <w:r>
        <w:rPr>
          <w:sz w:val="24"/>
          <w:szCs w:val="24"/>
        </w:rPr>
        <w:t xml:space="preserve">onstruction </w:t>
      </w:r>
      <w:r w:rsidR="00B14C0E">
        <w:rPr>
          <w:sz w:val="24"/>
          <w:szCs w:val="24"/>
        </w:rPr>
        <w:t>F</w:t>
      </w:r>
      <w:r>
        <w:rPr>
          <w:sz w:val="24"/>
          <w:szCs w:val="24"/>
        </w:rPr>
        <w:t>ootprint</w:t>
      </w:r>
    </w:p>
    <w:p w14:paraId="11E58768" w14:textId="70CB2DDC" w:rsidR="005F3C0C" w:rsidRDefault="004F381D" w:rsidP="005F3C0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99.5% of the parcels in the </w:t>
      </w:r>
      <w:r w:rsidR="00E70A9D">
        <w:rPr>
          <w:sz w:val="24"/>
          <w:szCs w:val="24"/>
        </w:rPr>
        <w:t xml:space="preserve">Stormwater Diversion </w:t>
      </w:r>
      <w:r>
        <w:rPr>
          <w:sz w:val="24"/>
          <w:szCs w:val="24"/>
        </w:rPr>
        <w:t xml:space="preserve">Channel have been </w:t>
      </w:r>
      <w:r w:rsidR="005F3C0C">
        <w:rPr>
          <w:sz w:val="24"/>
          <w:szCs w:val="24"/>
        </w:rPr>
        <w:t>acquired</w:t>
      </w:r>
    </w:p>
    <w:p w14:paraId="1C5FC4BA" w14:textId="37F68306" w:rsidR="004F381D" w:rsidRPr="005F3C0C" w:rsidRDefault="004F381D" w:rsidP="005F3C0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5F3C0C">
        <w:rPr>
          <w:sz w:val="24"/>
          <w:szCs w:val="24"/>
        </w:rPr>
        <w:t xml:space="preserve">76% of the parcels in the Southern Embankment have been </w:t>
      </w:r>
      <w:r w:rsidR="005F3C0C">
        <w:rPr>
          <w:sz w:val="24"/>
          <w:szCs w:val="24"/>
        </w:rPr>
        <w:t>acquired</w:t>
      </w:r>
    </w:p>
    <w:p w14:paraId="2BA50FF8" w14:textId="2718C885" w:rsidR="004F381D" w:rsidRDefault="00E70A9D" w:rsidP="004F381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24.2</w:t>
      </w:r>
      <w:r w:rsidR="004F381D">
        <w:rPr>
          <w:sz w:val="24"/>
          <w:szCs w:val="24"/>
        </w:rPr>
        <w:t xml:space="preserve">% of the parcels in the </w:t>
      </w:r>
      <w:r>
        <w:rPr>
          <w:sz w:val="24"/>
          <w:szCs w:val="24"/>
        </w:rPr>
        <w:t>U</w:t>
      </w:r>
      <w:r w:rsidR="004F381D">
        <w:rPr>
          <w:sz w:val="24"/>
          <w:szCs w:val="24"/>
        </w:rPr>
        <w:t xml:space="preserve">pstream </w:t>
      </w:r>
      <w:r>
        <w:rPr>
          <w:sz w:val="24"/>
          <w:szCs w:val="24"/>
        </w:rPr>
        <w:t>M</w:t>
      </w:r>
      <w:r w:rsidR="004F381D">
        <w:rPr>
          <w:sz w:val="24"/>
          <w:szCs w:val="24"/>
        </w:rPr>
        <w:t xml:space="preserve">itigation </w:t>
      </w:r>
      <w:r>
        <w:rPr>
          <w:sz w:val="24"/>
          <w:szCs w:val="24"/>
        </w:rPr>
        <w:t>A</w:t>
      </w:r>
      <w:r w:rsidR="004F381D">
        <w:rPr>
          <w:sz w:val="24"/>
          <w:szCs w:val="24"/>
        </w:rPr>
        <w:t xml:space="preserve">rea have been </w:t>
      </w:r>
      <w:r w:rsidR="005F3C0C">
        <w:rPr>
          <w:sz w:val="24"/>
          <w:szCs w:val="24"/>
        </w:rPr>
        <w:t>acquired</w:t>
      </w:r>
    </w:p>
    <w:p w14:paraId="34340841" w14:textId="21118F44" w:rsidR="004F381D" w:rsidRDefault="004F381D" w:rsidP="004F381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71</w:t>
      </w:r>
      <w:r w:rsidR="00E70A9D">
        <w:rPr>
          <w:sz w:val="24"/>
          <w:szCs w:val="24"/>
        </w:rPr>
        <w:t>.7</w:t>
      </w:r>
      <w:r>
        <w:rPr>
          <w:sz w:val="24"/>
          <w:szCs w:val="24"/>
        </w:rPr>
        <w:t xml:space="preserve">% of the </w:t>
      </w:r>
      <w:r w:rsidR="00E70A9D">
        <w:rPr>
          <w:sz w:val="24"/>
          <w:szCs w:val="24"/>
        </w:rPr>
        <w:t>E</w:t>
      </w:r>
      <w:r>
        <w:rPr>
          <w:sz w:val="24"/>
          <w:szCs w:val="24"/>
        </w:rPr>
        <w:t xml:space="preserve">nvironmental </w:t>
      </w:r>
      <w:r w:rsidR="00E70A9D">
        <w:rPr>
          <w:sz w:val="24"/>
          <w:szCs w:val="24"/>
        </w:rPr>
        <w:t>E</w:t>
      </w:r>
      <w:r>
        <w:rPr>
          <w:sz w:val="24"/>
          <w:szCs w:val="24"/>
        </w:rPr>
        <w:t>asements have been signed</w:t>
      </w:r>
    </w:p>
    <w:p w14:paraId="39B1F4B4" w14:textId="45A19F34" w:rsidR="00E70A9D" w:rsidRDefault="00E70A9D" w:rsidP="004F381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100% of the Oxbow-Hickson-Bakke levee, MFDA constructed in-town levees and the Drayton Dam mitigatio</w:t>
      </w:r>
      <w:r w:rsidR="002171D4">
        <w:rPr>
          <w:sz w:val="24"/>
          <w:szCs w:val="24"/>
        </w:rPr>
        <w:t>n</w:t>
      </w:r>
      <w:r w:rsidR="00B14C0E">
        <w:rPr>
          <w:sz w:val="24"/>
          <w:szCs w:val="24"/>
        </w:rPr>
        <w:t xml:space="preserve"> is completed</w:t>
      </w:r>
    </w:p>
    <w:p w14:paraId="0EC4ADDE" w14:textId="1B930BD8" w:rsidR="00711931" w:rsidRDefault="00711931" w:rsidP="00711931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Activities</w:t>
      </w:r>
    </w:p>
    <w:p w14:paraId="733A1EBA" w14:textId="6FC45DF7" w:rsidR="00711931" w:rsidRDefault="00711931" w:rsidP="00AC4D5A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Negotiating settlement agreements for existing eminent domain actions</w:t>
      </w:r>
    </w:p>
    <w:p w14:paraId="5B55AD3D" w14:textId="6304CEA6" w:rsidR="00711931" w:rsidRDefault="00711931" w:rsidP="00AC4D5A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Phase 3 Flowage Easement</w:t>
      </w:r>
      <w:r w:rsidR="00AC4D5A">
        <w:rPr>
          <w:sz w:val="24"/>
          <w:szCs w:val="24"/>
        </w:rPr>
        <w:t xml:space="preserve"> appraisals and completing purchase offers</w:t>
      </w:r>
    </w:p>
    <w:p w14:paraId="4A788F05" w14:textId="0670AA30" w:rsidR="00AC4D5A" w:rsidRPr="00AC4D5A" w:rsidRDefault="00AC4D5A" w:rsidP="006C054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AC4D5A">
        <w:rPr>
          <w:sz w:val="24"/>
          <w:szCs w:val="24"/>
        </w:rPr>
        <w:t>Planning and coordination for Last Written Offers for Phase 2 Flowage Easements</w:t>
      </w:r>
    </w:p>
    <w:p w14:paraId="5BBCE496" w14:textId="3EC0EC69" w:rsidR="00AC4D5A" w:rsidRPr="00711931" w:rsidRDefault="00AC4D5A" w:rsidP="00AC4D5A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Planning and process refinement for Upstream Mitigation Area Structure Mitigation</w:t>
      </w:r>
    </w:p>
    <w:p w14:paraId="798DC407" w14:textId="77777777" w:rsidR="002171D4" w:rsidRDefault="002171D4" w:rsidP="005D2A35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1CF61C26" w14:textId="59219CEB" w:rsidR="005D2A35" w:rsidRDefault="00C557F3" w:rsidP="005D2A35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C557F3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D12291B" wp14:editId="3652978E">
                <wp:simplePos x="0" y="0"/>
                <wp:positionH relativeFrom="column">
                  <wp:posOffset>12079012</wp:posOffset>
                </wp:positionH>
                <wp:positionV relativeFrom="paragraph">
                  <wp:posOffset>-325916</wp:posOffset>
                </wp:positionV>
                <wp:extent cx="4411756" cy="4918610"/>
                <wp:effectExtent l="0" t="0" r="0" b="0"/>
                <wp:wrapNone/>
                <wp:docPr id="3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756" cy="4918610"/>
                          <a:chOff x="6670343" y="658945"/>
                          <a:chExt cx="4411756" cy="4918610"/>
                        </a:xfrm>
                      </wpg:grpSpPr>
                      <wps:wsp>
                        <wps:cNvPr id="9" name="TextBox 14"/>
                        <wps:cNvSpPr txBox="1"/>
                        <wps:spPr>
                          <a:xfrm>
                            <a:off x="6670343" y="4369785"/>
                            <a:ext cx="2298065" cy="1207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67C572" w14:textId="77777777" w:rsidR="00C557F3" w:rsidRDefault="00C557F3" w:rsidP="00C557F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asciiTheme="minorHAnsi" w:cstheme="minorBidi"/>
                                  <w:b/>
                                  <w:bCs/>
                                  <w:color w:val="006699" w:themeColor="accen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color w:val="006699" w:themeColor="accent1"/>
                                  <w:kern w:val="24"/>
                                  <w:sz w:val="36"/>
                                  <w:szCs w:val="36"/>
                                </w:rPr>
                                <w:t xml:space="preserve"> Cost Escalation</w:t>
                              </w:r>
                            </w:p>
                            <w:p w14:paraId="7A0EA4E4" w14:textId="77777777" w:rsidR="00C557F3" w:rsidRDefault="00C557F3" w:rsidP="00C557F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asciiTheme="minorHAnsi" w:cstheme="minorBidi"/>
                                  <w:b/>
                                  <w:bCs/>
                                  <w:color w:val="006699" w:themeColor="accen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color w:val="006699" w:themeColor="accent1"/>
                                  <w:kern w:val="24"/>
                                  <w:sz w:val="36"/>
                                  <w:szCs w:val="36"/>
                                </w:rPr>
                                <w:t xml:space="preserve"> Interest Rates</w:t>
                              </w:r>
                            </w:p>
                            <w:p w14:paraId="1ED8B00C" w14:textId="77777777" w:rsidR="00C557F3" w:rsidRDefault="00C557F3" w:rsidP="00C557F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asciiTheme="minorHAnsi" w:cstheme="minorBidi"/>
                                  <w:b/>
                                  <w:bCs/>
                                  <w:color w:val="006699" w:themeColor="accen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color w:val="006699" w:themeColor="accent1"/>
                                  <w:kern w:val="24"/>
                                  <w:sz w:val="36"/>
                                  <w:szCs w:val="36"/>
                                </w:rPr>
                                <w:t xml:space="preserve"> Revenue Sources</w:t>
                              </w:r>
                            </w:p>
                            <w:p w14:paraId="79E68184" w14:textId="77777777" w:rsidR="00C557F3" w:rsidRDefault="00C557F3" w:rsidP="00C557F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asciiTheme="minorHAnsi" w:cstheme="minorBidi"/>
                                  <w:b/>
                                  <w:bCs/>
                                  <w:color w:val="006699" w:themeColor="accen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color w:val="006699" w:themeColor="accent1"/>
                                  <w:kern w:val="24"/>
                                  <w:sz w:val="36"/>
                                  <w:szCs w:val="36"/>
                                </w:rPr>
                                <w:t xml:space="preserve"> Financing Costs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aphicFrame>
                        <wpg:cNvPr id="12" name="Diagram 12"/>
                        <wpg:cNvFrPr/>
                        <wpg:xfrm>
                          <a:off x="7239153" y="1577609"/>
                          <a:ext cx="3393108" cy="3149048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g:graphicFrame>
                      <wps:wsp>
                        <wps:cNvPr id="13" name="TextBox 13"/>
                        <wps:cNvSpPr txBox="1"/>
                        <wps:spPr>
                          <a:xfrm>
                            <a:off x="7918056" y="658945"/>
                            <a:ext cx="3164043" cy="830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E6F83E" w14:textId="77777777" w:rsidR="00C557F3" w:rsidRDefault="00C557F3" w:rsidP="00C557F3">
                              <w:pPr>
                                <w:rPr>
                                  <w:rFonts w:asciiTheme="minorHAnsi" w:cstheme="minorBidi"/>
                                  <w:b/>
                                  <w:bCs/>
                                  <w:color w:val="006699" w:themeColor="accen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color w:val="006699" w:themeColor="accent1"/>
                                  <w:kern w:val="24"/>
                                  <w:sz w:val="48"/>
                                  <w:szCs w:val="48"/>
                                </w:rPr>
                                <w:br/>
                                <w:t>Financial Model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2291B" id="Group 16" o:spid="_x0000_s1026" style="position:absolute;margin-left:951.1pt;margin-top:-25.65pt;width:347.4pt;height:387.3pt;z-index:251708416" coordorigin="66703,6589" coordsize="44117,49186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7" type="#_x0000_t202" style="position:absolute;left:66703;top:43697;width:22981;height:1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7A67C572" w14:textId="77777777" w:rsidR="00C557F3" w:rsidRDefault="00C557F3" w:rsidP="00C557F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asciiTheme="minorHAnsi" w:cstheme="minorBidi"/>
                            <w:b/>
                            <w:bCs/>
                            <w:color w:val="006699" w:themeColor="accen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cstheme="minorBidi"/>
                            <w:b/>
                            <w:bCs/>
                            <w:color w:val="006699" w:themeColor="accent1"/>
                            <w:kern w:val="24"/>
                            <w:sz w:val="36"/>
                            <w:szCs w:val="36"/>
                          </w:rPr>
                          <w:t xml:space="preserve"> Cost Escalation</w:t>
                        </w:r>
                      </w:p>
                      <w:p w14:paraId="7A0EA4E4" w14:textId="77777777" w:rsidR="00C557F3" w:rsidRDefault="00C557F3" w:rsidP="00C557F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asciiTheme="minorHAnsi" w:cstheme="minorBidi"/>
                            <w:b/>
                            <w:bCs/>
                            <w:color w:val="006699" w:themeColor="accen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cstheme="minorBidi"/>
                            <w:b/>
                            <w:bCs/>
                            <w:color w:val="006699" w:themeColor="accent1"/>
                            <w:kern w:val="24"/>
                            <w:sz w:val="36"/>
                            <w:szCs w:val="36"/>
                          </w:rPr>
                          <w:t xml:space="preserve"> Interest Rates</w:t>
                        </w:r>
                      </w:p>
                      <w:p w14:paraId="1ED8B00C" w14:textId="77777777" w:rsidR="00C557F3" w:rsidRDefault="00C557F3" w:rsidP="00C557F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asciiTheme="minorHAnsi" w:cstheme="minorBidi"/>
                            <w:b/>
                            <w:bCs/>
                            <w:color w:val="006699" w:themeColor="accen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cstheme="minorBidi"/>
                            <w:b/>
                            <w:bCs/>
                            <w:color w:val="006699" w:themeColor="accent1"/>
                            <w:kern w:val="24"/>
                            <w:sz w:val="36"/>
                            <w:szCs w:val="36"/>
                          </w:rPr>
                          <w:t xml:space="preserve"> Revenue Sources</w:t>
                        </w:r>
                      </w:p>
                      <w:p w14:paraId="79E68184" w14:textId="77777777" w:rsidR="00C557F3" w:rsidRDefault="00C557F3" w:rsidP="00C557F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asciiTheme="minorHAnsi" w:cstheme="minorBidi"/>
                            <w:b/>
                            <w:bCs/>
                            <w:color w:val="006699" w:themeColor="accen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cstheme="minorBidi"/>
                            <w:b/>
                            <w:bCs/>
                            <w:color w:val="006699" w:themeColor="accent1"/>
                            <w:kern w:val="24"/>
                            <w:sz w:val="36"/>
                            <w:szCs w:val="36"/>
                          </w:rPr>
                          <w:t xml:space="preserve"> Financing Costs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2" o:spid="_x0000_s1028" type="#_x0000_t75" style="position:absolute;left:75481;top:17135;width:32370;height:299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">
                  <v:imagedata r:id="rId16" o:title=""/>
                  <o:lock v:ext="edit" aspectratio="f"/>
                </v:shape>
                <v:shape id="TextBox 13" o:spid="_x0000_s1029" type="#_x0000_t202" style="position:absolute;left:79180;top:6589;width:31640;height:8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73E6F83E" w14:textId="77777777" w:rsidR="00C557F3" w:rsidRDefault="00C557F3" w:rsidP="00C557F3">
                        <w:pPr>
                          <w:rPr>
                            <w:rFonts w:asciiTheme="minorHAnsi" w:cstheme="minorBidi"/>
                            <w:b/>
                            <w:bCs/>
                            <w:color w:val="006699" w:themeColor="accent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inorHAnsi" w:cstheme="minorBidi"/>
                            <w:b/>
                            <w:bCs/>
                            <w:color w:val="006699" w:themeColor="accent1"/>
                            <w:kern w:val="24"/>
                            <w:sz w:val="48"/>
                            <w:szCs w:val="48"/>
                          </w:rPr>
                          <w:br/>
                          <w:t>Financial Model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A35">
        <w:rPr>
          <w:rFonts w:ascii="Calibri" w:hAnsi="Calibri" w:cs="Calibri"/>
          <w:b/>
          <w:bCs/>
          <w:sz w:val="24"/>
          <w:szCs w:val="24"/>
        </w:rPr>
        <w:t>9.</w:t>
      </w:r>
      <w:r w:rsidR="005D2A35">
        <w:rPr>
          <w:rFonts w:ascii="Calibri" w:hAnsi="Calibri" w:cs="Calibri"/>
          <w:b/>
          <w:bCs/>
          <w:sz w:val="24"/>
          <w:szCs w:val="24"/>
        </w:rPr>
        <w:tab/>
        <w:t>FINANCE</w:t>
      </w:r>
      <w:r w:rsidR="004A2AD7">
        <w:rPr>
          <w:rFonts w:ascii="Calibri" w:hAnsi="Calibri" w:cs="Calibri"/>
          <w:b/>
          <w:bCs/>
          <w:sz w:val="24"/>
          <w:szCs w:val="24"/>
        </w:rPr>
        <w:t xml:space="preserve"> UPDATE</w:t>
      </w:r>
    </w:p>
    <w:p w14:paraId="5E3D481E" w14:textId="1CDDDA1C" w:rsidR="006B38E9" w:rsidRDefault="007C32B9" w:rsidP="007C32B9">
      <w:pPr>
        <w:pStyle w:val="NoSpacing"/>
        <w:ind w:left="720"/>
        <w:rPr>
          <w:rFonts w:ascii="Calibri" w:hAnsi="Calibri" w:cs="Calibri"/>
          <w:sz w:val="24"/>
          <w:szCs w:val="24"/>
        </w:rPr>
      </w:pPr>
      <w:r w:rsidRPr="007C32B9">
        <w:rPr>
          <w:rFonts w:ascii="Calibri" w:hAnsi="Calibri" w:cs="Calibri"/>
          <w:sz w:val="24"/>
          <w:szCs w:val="24"/>
        </w:rPr>
        <w:t xml:space="preserve">Mayor Dardis </w:t>
      </w:r>
      <w:r w:rsidR="007E563C">
        <w:rPr>
          <w:rFonts w:ascii="Calibri" w:hAnsi="Calibri" w:cs="Calibri"/>
          <w:sz w:val="24"/>
          <w:szCs w:val="24"/>
        </w:rPr>
        <w:t>reported</w:t>
      </w:r>
      <w:r w:rsidRPr="007C32B9">
        <w:rPr>
          <w:rFonts w:ascii="Calibri" w:hAnsi="Calibri" w:cs="Calibri"/>
          <w:sz w:val="24"/>
          <w:szCs w:val="24"/>
        </w:rPr>
        <w:t xml:space="preserve"> that </w:t>
      </w:r>
      <w:r w:rsidR="006B38E9">
        <w:rPr>
          <w:rFonts w:ascii="Calibri" w:hAnsi="Calibri" w:cs="Calibri"/>
          <w:sz w:val="24"/>
          <w:szCs w:val="24"/>
        </w:rPr>
        <w:t>the finance committee</w:t>
      </w:r>
      <w:r w:rsidR="00273765">
        <w:rPr>
          <w:rFonts w:ascii="Calibri" w:hAnsi="Calibri" w:cs="Calibri"/>
          <w:sz w:val="24"/>
          <w:szCs w:val="24"/>
        </w:rPr>
        <w:t xml:space="preserve"> unanimously</w:t>
      </w:r>
      <w:r w:rsidR="006B38E9">
        <w:rPr>
          <w:rFonts w:ascii="Calibri" w:hAnsi="Calibri" w:cs="Calibri"/>
          <w:sz w:val="24"/>
          <w:szCs w:val="24"/>
        </w:rPr>
        <w:t xml:space="preserve"> </w:t>
      </w:r>
      <w:r w:rsidR="00FF0344">
        <w:rPr>
          <w:rFonts w:ascii="Calibri" w:hAnsi="Calibri" w:cs="Calibri"/>
          <w:sz w:val="24"/>
          <w:szCs w:val="24"/>
        </w:rPr>
        <w:t xml:space="preserve">approved all </w:t>
      </w:r>
      <w:r w:rsidR="00B14C0E">
        <w:rPr>
          <w:rFonts w:ascii="Calibri" w:hAnsi="Calibri" w:cs="Calibri"/>
          <w:sz w:val="24"/>
          <w:szCs w:val="24"/>
        </w:rPr>
        <w:t xml:space="preserve">three of </w:t>
      </w:r>
      <w:r w:rsidR="00FF0344">
        <w:rPr>
          <w:rFonts w:ascii="Calibri" w:hAnsi="Calibri" w:cs="Calibri"/>
          <w:sz w:val="24"/>
          <w:szCs w:val="24"/>
        </w:rPr>
        <w:t>the contracting actions that were presented</w:t>
      </w:r>
      <w:r w:rsidR="00273765">
        <w:rPr>
          <w:rFonts w:ascii="Calibri" w:hAnsi="Calibri" w:cs="Calibri"/>
          <w:sz w:val="24"/>
          <w:szCs w:val="24"/>
        </w:rPr>
        <w:t xml:space="preserve"> and </w:t>
      </w:r>
      <w:r w:rsidR="00FF0344">
        <w:rPr>
          <w:rFonts w:ascii="Calibri" w:hAnsi="Calibri" w:cs="Calibri"/>
          <w:sz w:val="24"/>
          <w:szCs w:val="24"/>
        </w:rPr>
        <w:t xml:space="preserve">our net position </w:t>
      </w:r>
      <w:r w:rsidR="00B14C0E">
        <w:rPr>
          <w:rFonts w:ascii="Calibri" w:hAnsi="Calibri" w:cs="Calibri"/>
          <w:sz w:val="24"/>
          <w:szCs w:val="24"/>
        </w:rPr>
        <w:t xml:space="preserve">as of July 31 </w:t>
      </w:r>
      <w:r w:rsidR="006B38E9">
        <w:rPr>
          <w:rFonts w:ascii="Calibri" w:hAnsi="Calibri" w:cs="Calibri"/>
          <w:sz w:val="24"/>
          <w:szCs w:val="24"/>
        </w:rPr>
        <w:t>is $</w:t>
      </w:r>
      <w:r w:rsidR="00273765">
        <w:rPr>
          <w:rFonts w:ascii="Calibri" w:hAnsi="Calibri" w:cs="Calibri"/>
          <w:sz w:val="24"/>
          <w:szCs w:val="24"/>
        </w:rPr>
        <w:t>149,182,466.  T</w:t>
      </w:r>
      <w:r w:rsidR="00B14C0E">
        <w:rPr>
          <w:rFonts w:ascii="Calibri" w:hAnsi="Calibri" w:cs="Calibri"/>
          <w:sz w:val="24"/>
          <w:szCs w:val="24"/>
        </w:rPr>
        <w:t xml:space="preserve">he Legacy </w:t>
      </w:r>
      <w:r w:rsidR="00273765">
        <w:rPr>
          <w:rFonts w:ascii="Calibri" w:hAnsi="Calibri" w:cs="Calibri"/>
          <w:sz w:val="24"/>
          <w:szCs w:val="24"/>
        </w:rPr>
        <w:t xml:space="preserve">Bond </w:t>
      </w:r>
      <w:r w:rsidR="00B14C0E">
        <w:rPr>
          <w:rFonts w:ascii="Calibri" w:hAnsi="Calibri" w:cs="Calibri"/>
          <w:sz w:val="24"/>
          <w:szCs w:val="24"/>
        </w:rPr>
        <w:t>Fund balance is $</w:t>
      </w:r>
      <w:r w:rsidR="00273765">
        <w:rPr>
          <w:rFonts w:ascii="Calibri" w:hAnsi="Calibri" w:cs="Calibri"/>
          <w:sz w:val="24"/>
          <w:szCs w:val="24"/>
        </w:rPr>
        <w:t>178,799,719</w:t>
      </w:r>
      <w:r w:rsidR="007C187F">
        <w:rPr>
          <w:rFonts w:ascii="Calibri" w:hAnsi="Calibri" w:cs="Calibri"/>
          <w:sz w:val="24"/>
          <w:szCs w:val="24"/>
        </w:rPr>
        <w:t xml:space="preserve"> and t</w:t>
      </w:r>
      <w:r w:rsidR="00B14C0E">
        <w:rPr>
          <w:rFonts w:ascii="Calibri" w:hAnsi="Calibri" w:cs="Calibri"/>
          <w:sz w:val="24"/>
          <w:szCs w:val="24"/>
        </w:rPr>
        <w:t xml:space="preserve">he in-town </w:t>
      </w:r>
      <w:r w:rsidR="007C187F">
        <w:rPr>
          <w:rFonts w:ascii="Calibri" w:hAnsi="Calibri" w:cs="Calibri"/>
          <w:sz w:val="24"/>
          <w:szCs w:val="24"/>
        </w:rPr>
        <w:t xml:space="preserve">work </w:t>
      </w:r>
      <w:r w:rsidR="00B14C0E">
        <w:rPr>
          <w:rFonts w:ascii="Calibri" w:hAnsi="Calibri" w:cs="Calibri"/>
          <w:sz w:val="24"/>
          <w:szCs w:val="24"/>
        </w:rPr>
        <w:t>costs as of July 31 are $195,201,320</w:t>
      </w:r>
      <w:r w:rsidR="00C47C1E">
        <w:rPr>
          <w:rFonts w:ascii="Calibri" w:hAnsi="Calibri" w:cs="Calibri"/>
          <w:sz w:val="24"/>
          <w:szCs w:val="24"/>
        </w:rPr>
        <w:t xml:space="preserve">. </w:t>
      </w:r>
    </w:p>
    <w:p w14:paraId="3333C9B0" w14:textId="3359590F" w:rsidR="00C557F3" w:rsidRDefault="00C557F3" w:rsidP="00E9388F">
      <w:pPr>
        <w:pStyle w:val="NoSpacing"/>
        <w:rPr>
          <w:rFonts w:cstheme="minorHAnsi"/>
          <w:b/>
          <w:bCs/>
          <w:sz w:val="24"/>
          <w:szCs w:val="24"/>
        </w:rPr>
      </w:pPr>
    </w:p>
    <w:p w14:paraId="074A0D97" w14:textId="4BD031B9" w:rsidR="00E63190" w:rsidRDefault="00FD0E46" w:rsidP="00E63190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="00E63190" w:rsidRPr="00E63190">
        <w:rPr>
          <w:rFonts w:cstheme="minorHAnsi"/>
          <w:b/>
          <w:bCs/>
          <w:sz w:val="24"/>
          <w:szCs w:val="24"/>
        </w:rPr>
        <w:t>.</w:t>
      </w:r>
      <w:r w:rsidR="00E63190" w:rsidRPr="00E63190">
        <w:rPr>
          <w:rFonts w:cstheme="minorHAnsi"/>
          <w:b/>
          <w:bCs/>
          <w:sz w:val="24"/>
          <w:szCs w:val="24"/>
        </w:rPr>
        <w:tab/>
        <w:t>OTHER BUSINESS</w:t>
      </w:r>
    </w:p>
    <w:p w14:paraId="4C4DBAF9" w14:textId="3D62134E" w:rsidR="00B14C0E" w:rsidRDefault="00B14C0E" w:rsidP="00B14C0E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next Lunch and Learn will be September 1 at the Amber Valley Parkway office.</w:t>
      </w:r>
    </w:p>
    <w:p w14:paraId="768B67BB" w14:textId="77777777" w:rsidR="00B14C0E" w:rsidRDefault="00B14C0E" w:rsidP="00B14C0E">
      <w:pPr>
        <w:pStyle w:val="NoSpacing"/>
        <w:ind w:left="720"/>
        <w:rPr>
          <w:rFonts w:cstheme="minorHAnsi"/>
          <w:sz w:val="24"/>
          <w:szCs w:val="24"/>
        </w:rPr>
      </w:pPr>
    </w:p>
    <w:p w14:paraId="6EA16522" w14:textId="638EB182" w:rsidR="00E63190" w:rsidRDefault="007158BB" w:rsidP="00E63190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="00F46E7C">
        <w:rPr>
          <w:rFonts w:cstheme="minorHAnsi"/>
          <w:b/>
          <w:bCs/>
          <w:sz w:val="24"/>
          <w:szCs w:val="24"/>
        </w:rPr>
        <w:t>.</w:t>
      </w:r>
      <w:r w:rsidR="00F46E7C">
        <w:rPr>
          <w:rFonts w:cstheme="minorHAnsi"/>
          <w:b/>
          <w:bCs/>
          <w:sz w:val="24"/>
          <w:szCs w:val="24"/>
        </w:rPr>
        <w:tab/>
        <w:t>NEXT MEETING</w:t>
      </w:r>
    </w:p>
    <w:p w14:paraId="75648F02" w14:textId="7ED080F0" w:rsidR="00F46E7C" w:rsidRDefault="00F46E7C" w:rsidP="00F46E7C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next meeting will be </w:t>
      </w:r>
      <w:r w:rsidR="00850F58">
        <w:rPr>
          <w:rFonts w:cstheme="minorHAnsi"/>
          <w:sz w:val="24"/>
          <w:szCs w:val="24"/>
        </w:rPr>
        <w:t>September 22</w:t>
      </w:r>
      <w:r>
        <w:rPr>
          <w:rFonts w:cstheme="minorHAnsi"/>
          <w:sz w:val="24"/>
          <w:szCs w:val="24"/>
        </w:rPr>
        <w:t>, 2022.</w:t>
      </w:r>
    </w:p>
    <w:p w14:paraId="4149E14A" w14:textId="101FCF1D" w:rsidR="00FC55D0" w:rsidRDefault="00FC55D0" w:rsidP="00FC55D0">
      <w:pPr>
        <w:pStyle w:val="NoSpacing"/>
        <w:rPr>
          <w:rFonts w:cstheme="minorHAnsi"/>
          <w:sz w:val="24"/>
          <w:szCs w:val="24"/>
        </w:rPr>
      </w:pPr>
    </w:p>
    <w:p w14:paraId="2F595664" w14:textId="4CB89FF1" w:rsidR="00FC55D0" w:rsidRDefault="00FC55D0" w:rsidP="00FC55D0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235D71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ab/>
        <w:t>ADJOURNMENT</w:t>
      </w:r>
    </w:p>
    <w:p w14:paraId="5ECCD38E" w14:textId="102618B3" w:rsidR="00FC55D0" w:rsidRPr="002B16DF" w:rsidRDefault="007158BB" w:rsidP="00FC55D0">
      <w:pPr>
        <w:pStyle w:val="NoSpacing"/>
        <w:ind w:left="720"/>
        <w:rPr>
          <w:rFonts w:cstheme="minorHAnsi"/>
          <w:sz w:val="24"/>
          <w:szCs w:val="24"/>
        </w:rPr>
      </w:pPr>
      <w:r w:rsidRPr="002B16DF">
        <w:rPr>
          <w:rFonts w:cstheme="minorHAnsi"/>
          <w:sz w:val="24"/>
          <w:szCs w:val="24"/>
        </w:rPr>
        <w:t>Mr.</w:t>
      </w:r>
      <w:r w:rsidR="00235D71" w:rsidRPr="002B16DF">
        <w:rPr>
          <w:rFonts w:cstheme="minorHAnsi"/>
          <w:sz w:val="24"/>
          <w:szCs w:val="24"/>
        </w:rPr>
        <w:t xml:space="preserve"> </w:t>
      </w:r>
      <w:r w:rsidR="00850F58">
        <w:rPr>
          <w:rFonts w:cstheme="minorHAnsi"/>
          <w:sz w:val="24"/>
          <w:szCs w:val="24"/>
        </w:rPr>
        <w:t>Campbell</w:t>
      </w:r>
      <w:r w:rsidR="005C48B4" w:rsidRPr="002B16DF">
        <w:rPr>
          <w:rFonts w:cstheme="minorHAnsi"/>
          <w:sz w:val="24"/>
          <w:szCs w:val="24"/>
        </w:rPr>
        <w:t xml:space="preserve"> </w:t>
      </w:r>
      <w:r w:rsidRPr="002B16DF">
        <w:rPr>
          <w:rFonts w:cstheme="minorHAnsi"/>
          <w:sz w:val="24"/>
          <w:szCs w:val="24"/>
        </w:rPr>
        <w:t>moved to adjourn</w:t>
      </w:r>
      <w:r w:rsidR="002B16DF" w:rsidRPr="002B16DF">
        <w:rPr>
          <w:rFonts w:cstheme="minorHAnsi"/>
          <w:sz w:val="24"/>
          <w:szCs w:val="24"/>
        </w:rPr>
        <w:t>,</w:t>
      </w:r>
      <w:r w:rsidRPr="002B16DF">
        <w:rPr>
          <w:rFonts w:cstheme="minorHAnsi"/>
          <w:sz w:val="24"/>
          <w:szCs w:val="24"/>
        </w:rPr>
        <w:t xml:space="preserve"> and </w:t>
      </w:r>
      <w:r w:rsidR="00235D71" w:rsidRPr="002B16DF">
        <w:rPr>
          <w:rFonts w:cstheme="minorHAnsi"/>
          <w:sz w:val="24"/>
          <w:szCs w:val="24"/>
        </w:rPr>
        <w:t xml:space="preserve">Mr. </w:t>
      </w:r>
      <w:r w:rsidR="005C48B4" w:rsidRPr="002B16DF">
        <w:rPr>
          <w:rFonts w:cstheme="minorHAnsi"/>
          <w:sz w:val="24"/>
          <w:szCs w:val="24"/>
        </w:rPr>
        <w:t>Ebinger</w:t>
      </w:r>
      <w:r w:rsidR="00235D71" w:rsidRPr="002B16DF">
        <w:rPr>
          <w:rFonts w:cstheme="minorHAnsi"/>
          <w:sz w:val="24"/>
          <w:szCs w:val="24"/>
        </w:rPr>
        <w:t xml:space="preserve"> </w:t>
      </w:r>
      <w:r w:rsidRPr="002B16DF">
        <w:rPr>
          <w:rFonts w:cstheme="minorHAnsi"/>
          <w:sz w:val="24"/>
          <w:szCs w:val="24"/>
        </w:rPr>
        <w:t xml:space="preserve">seconded the motion. </w:t>
      </w:r>
      <w:r w:rsidR="00FC55D0" w:rsidRPr="002B16DF">
        <w:rPr>
          <w:rFonts w:cstheme="minorHAnsi"/>
          <w:sz w:val="24"/>
          <w:szCs w:val="24"/>
        </w:rPr>
        <w:t xml:space="preserve">The meeting adjourned at </w:t>
      </w:r>
      <w:r w:rsidR="006B38E9" w:rsidRPr="002B16DF">
        <w:rPr>
          <w:rFonts w:cstheme="minorHAnsi"/>
          <w:sz w:val="24"/>
          <w:szCs w:val="24"/>
        </w:rPr>
        <w:t>3:</w:t>
      </w:r>
      <w:r w:rsidR="00C47C1E" w:rsidRPr="002B16DF">
        <w:rPr>
          <w:rFonts w:cstheme="minorHAnsi"/>
          <w:sz w:val="24"/>
          <w:szCs w:val="24"/>
        </w:rPr>
        <w:t>5</w:t>
      </w:r>
      <w:r w:rsidR="00850F58">
        <w:rPr>
          <w:rFonts w:cstheme="minorHAnsi"/>
          <w:sz w:val="24"/>
          <w:szCs w:val="24"/>
        </w:rPr>
        <w:t>7</w:t>
      </w:r>
      <w:r w:rsidR="00FC55D0" w:rsidRPr="002B16DF">
        <w:rPr>
          <w:rFonts w:cstheme="minorHAnsi"/>
          <w:sz w:val="24"/>
          <w:szCs w:val="24"/>
        </w:rPr>
        <w:t xml:space="preserve"> PM.</w:t>
      </w:r>
    </w:p>
    <w:sectPr w:rsidR="00FC55D0" w:rsidRPr="002B16DF" w:rsidSect="00140258"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562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59DF" w14:textId="77777777" w:rsidR="007F7501" w:rsidRDefault="007F7501" w:rsidP="002D056F">
      <w:r>
        <w:separator/>
      </w:r>
    </w:p>
  </w:endnote>
  <w:endnote w:type="continuationSeparator" w:id="0">
    <w:p w14:paraId="41973B40" w14:textId="77777777" w:rsidR="007F7501" w:rsidRDefault="007F7501" w:rsidP="002D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6BFB" w14:textId="67C5A5CE" w:rsidR="0093093D" w:rsidRPr="00057311" w:rsidRDefault="00057311" w:rsidP="001D5112">
    <w:pPr>
      <w:pStyle w:val="Footer"/>
      <w:ind w:right="360"/>
    </w:pP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11683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116831">
      <w:rPr>
        <w:rFonts w:ascii="Arial" w:hAnsi="Arial" w:cs="Arial"/>
        <w:color w:val="A6A6A6" w:themeColor="background1" w:themeShade="A6"/>
        <w:sz w:val="18"/>
        <w:szCs w:val="18"/>
      </w:rPr>
      <w:instrText xml:space="preserve"> PAGE   \* MERGEFORMAT </w:instrText>
    </w:r>
    <w:r w:rsidRPr="0011683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>
      <w:rPr>
        <w:rFonts w:ascii="Arial" w:hAnsi="Arial" w:cs="Arial"/>
        <w:color w:val="A6A6A6" w:themeColor="background1" w:themeShade="A6"/>
        <w:sz w:val="18"/>
        <w:szCs w:val="18"/>
      </w:rPr>
      <w:t>1</w:t>
    </w:r>
    <w:r w:rsidRPr="00116831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C5C3" w14:textId="3D6B425A" w:rsidR="000616FA" w:rsidRPr="00C15954" w:rsidRDefault="009C4A14" w:rsidP="000616FA">
    <w:pPr>
      <w:pStyle w:val="Footer"/>
      <w:ind w:right="360"/>
      <w:rPr>
        <w:rFonts w:asciiTheme="minorHAnsi" w:hAnsiTheme="minorHAnsi" w:cstheme="minorHAnsi"/>
        <w:color w:val="A6A6A6" w:themeColor="background1" w:themeShade="A6"/>
        <w:sz w:val="18"/>
        <w:szCs w:val="18"/>
      </w:rPr>
    </w:pPr>
    <w:r w:rsidRPr="00C15954">
      <w:rPr>
        <w:rFonts w:asciiTheme="minorHAnsi" w:hAnsiTheme="minorHAnsi" w:cstheme="minorHAnsi"/>
        <w:color w:val="A6A6A6" w:themeColor="background1" w:themeShade="A6"/>
        <w:sz w:val="18"/>
        <w:szCs w:val="18"/>
      </w:rPr>
      <w:t>ACONEX Doc. Num</w:t>
    </w:r>
    <w:r w:rsidR="00C15954" w:rsidRPr="00C15954">
      <w:rPr>
        <w:rFonts w:asciiTheme="minorHAnsi" w:hAnsiTheme="minorHAnsi" w:cstheme="minorHAnsi"/>
        <w:color w:val="A6A6A6" w:themeColor="background1" w:themeShade="A6"/>
        <w:sz w:val="18"/>
        <w:szCs w:val="18"/>
      </w:rPr>
      <w:t>:</w:t>
    </w:r>
    <w:r w:rsidR="00C15954" w:rsidRPr="00C15954">
      <w:rPr>
        <w:rFonts w:asciiTheme="minorHAnsi" w:hAnsiTheme="minorHAnsi" w:cstheme="minorHAnsi"/>
      </w:rPr>
      <w:t xml:space="preserve"> </w:t>
    </w:r>
    <w:r w:rsidR="00C15954" w:rsidRPr="00C15954">
      <w:rPr>
        <w:rFonts w:asciiTheme="minorHAnsi" w:hAnsiTheme="minorHAnsi" w:cstheme="minorHAnsi"/>
        <w:color w:val="A6A6A6" w:themeColor="background1" w:themeShade="A6"/>
        <w:sz w:val="18"/>
        <w:szCs w:val="18"/>
      </w:rPr>
      <w:t>SWMLFC-FMAD-PM-TEM-00007</w:t>
    </w:r>
    <w:r w:rsidR="001C4D24">
      <w:rPr>
        <w:rFonts w:asciiTheme="minorHAnsi" w:hAnsiTheme="minorHAnsi" w:cstheme="minorHAnsi"/>
        <w:color w:val="A6A6A6" w:themeColor="background1" w:themeShade="A6"/>
        <w:sz w:val="18"/>
        <w:szCs w:val="18"/>
      </w:rPr>
      <w:t>_01</w:t>
    </w:r>
    <w:r w:rsidR="00116831" w:rsidRPr="00C15954">
      <w:rPr>
        <w:rFonts w:asciiTheme="minorHAnsi" w:hAnsiTheme="minorHAnsi" w:cstheme="minorHAnsi"/>
        <w:color w:val="A6A6A6" w:themeColor="background1" w:themeShade="A6"/>
        <w:sz w:val="18"/>
        <w:szCs w:val="18"/>
      </w:rPr>
      <w:tab/>
    </w:r>
    <w:r w:rsidR="00116831" w:rsidRPr="00C15954">
      <w:rPr>
        <w:rFonts w:asciiTheme="minorHAnsi" w:hAnsiTheme="minorHAnsi" w:cstheme="minorHAnsi"/>
        <w:color w:val="A6A6A6" w:themeColor="background1" w:themeShade="A6"/>
        <w:sz w:val="18"/>
        <w:szCs w:val="18"/>
      </w:rPr>
      <w:fldChar w:fldCharType="begin"/>
    </w:r>
    <w:r w:rsidR="00116831" w:rsidRPr="00C15954">
      <w:rPr>
        <w:rFonts w:asciiTheme="minorHAnsi" w:hAnsiTheme="minorHAnsi" w:cstheme="minorHAnsi"/>
        <w:color w:val="A6A6A6" w:themeColor="background1" w:themeShade="A6"/>
        <w:sz w:val="18"/>
        <w:szCs w:val="18"/>
      </w:rPr>
      <w:instrText xml:space="preserve"> PAGE   \* MERGEFORMAT </w:instrText>
    </w:r>
    <w:r w:rsidR="00116831" w:rsidRPr="00C15954">
      <w:rPr>
        <w:rFonts w:asciiTheme="minorHAnsi" w:hAnsiTheme="minorHAnsi" w:cstheme="minorHAnsi"/>
        <w:color w:val="A6A6A6" w:themeColor="background1" w:themeShade="A6"/>
        <w:sz w:val="18"/>
        <w:szCs w:val="18"/>
      </w:rPr>
      <w:fldChar w:fldCharType="separate"/>
    </w:r>
    <w:r w:rsidR="00116831" w:rsidRPr="00C15954">
      <w:rPr>
        <w:rFonts w:asciiTheme="minorHAnsi" w:hAnsiTheme="minorHAnsi" w:cstheme="minorHAnsi"/>
        <w:noProof/>
        <w:color w:val="A6A6A6" w:themeColor="background1" w:themeShade="A6"/>
        <w:sz w:val="18"/>
        <w:szCs w:val="18"/>
      </w:rPr>
      <w:t>1</w:t>
    </w:r>
    <w:r w:rsidR="00116831" w:rsidRPr="00C15954">
      <w:rPr>
        <w:rFonts w:asciiTheme="minorHAnsi" w:hAnsiTheme="minorHAnsi" w:cstheme="minorHAnsi"/>
        <w:noProof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9147" w14:textId="77777777" w:rsidR="007F7501" w:rsidRDefault="007F7501" w:rsidP="002D056F">
      <w:r>
        <w:separator/>
      </w:r>
    </w:p>
  </w:footnote>
  <w:footnote w:type="continuationSeparator" w:id="0">
    <w:p w14:paraId="6AC3B065" w14:textId="77777777" w:rsidR="007F7501" w:rsidRDefault="007F7501" w:rsidP="002D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5CA9" w14:textId="0DB9A040" w:rsidR="000616FA" w:rsidRDefault="00CF52A0">
    <w:pPr>
      <w:pStyle w:val="Header"/>
    </w:pPr>
    <w:r w:rsidRPr="00CF52A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0EE729" wp14:editId="59C3156D">
              <wp:simplePos x="0" y="0"/>
              <wp:positionH relativeFrom="margin">
                <wp:align>left</wp:align>
              </wp:positionH>
              <wp:positionV relativeFrom="paragraph">
                <wp:posOffset>115570</wp:posOffset>
              </wp:positionV>
              <wp:extent cx="2788920" cy="4419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892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7115A9" w14:textId="7F159FA5" w:rsidR="00CF52A0" w:rsidRPr="009C3297" w:rsidRDefault="00CF52A0" w:rsidP="00CF52A0">
                          <w:pPr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A0EE729" id="Rectangle 1" o:spid="_x0000_s1030" style="position:absolute;margin-left:0;margin-top:9.1pt;width:219.6pt;height:34.8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" filled="f" stroked="f" strokeweight="1pt">
              <v:textbox>
                <w:txbxContent>
                  <w:p w14:paraId="567115A9" w14:textId="7F159FA5" w:rsidR="00CF52A0" w:rsidRPr="009C3297" w:rsidRDefault="00CF52A0" w:rsidP="00CF52A0">
                    <w:pPr>
                      <w:rPr>
                        <w:rFonts w:asciiTheme="majorHAnsi" w:hAnsiTheme="majorHAnsi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CF52A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E4315E" wp14:editId="20FD83DC">
              <wp:simplePos x="0" y="0"/>
              <wp:positionH relativeFrom="page">
                <wp:posOffset>635</wp:posOffset>
              </wp:positionH>
              <wp:positionV relativeFrom="paragraph">
                <wp:posOffset>-358140</wp:posOffset>
              </wp:positionV>
              <wp:extent cx="7761605" cy="1197610"/>
              <wp:effectExtent l="0" t="0" r="0" b="25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1605" cy="11976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EC89D8" w14:textId="77777777" w:rsidR="00CF52A0" w:rsidRDefault="00CF52A0" w:rsidP="00CF52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7E4315E" id="Rectangle 11" o:spid="_x0000_s1031" style="position:absolute;margin-left:.05pt;margin-top:-28.2pt;width:611.15pt;height:94.3pt;z-index: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" fillcolor="#069 [3204]" stroked="f" strokeweight="1pt">
              <v:textbox>
                <w:txbxContent>
                  <w:p w14:paraId="5DEC89D8" w14:textId="77777777" w:rsidR="00CF52A0" w:rsidRDefault="00CF52A0" w:rsidP="00CF52A0"/>
                </w:txbxContent>
              </v:textbox>
              <w10:wrap anchorx="page"/>
            </v:rect>
          </w:pict>
        </mc:Fallback>
      </mc:AlternateContent>
    </w:r>
    <w:r w:rsidRPr="00CF52A0">
      <w:rPr>
        <w:noProof/>
      </w:rPr>
      <w:drawing>
        <wp:anchor distT="0" distB="0" distL="114300" distR="114300" simplePos="0" relativeHeight="251660288" behindDoc="0" locked="0" layoutInCell="1" allowOverlap="1" wp14:anchorId="4C0F501E" wp14:editId="542F73C3">
          <wp:simplePos x="0" y="0"/>
          <wp:positionH relativeFrom="margin">
            <wp:posOffset>4533900</wp:posOffset>
          </wp:positionH>
          <wp:positionV relativeFrom="paragraph">
            <wp:posOffset>17145</wp:posOffset>
          </wp:positionV>
          <wp:extent cx="1399540" cy="5486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8B5"/>
    <w:multiLevelType w:val="hybridMultilevel"/>
    <w:tmpl w:val="3A368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F1FA5"/>
    <w:multiLevelType w:val="hybridMultilevel"/>
    <w:tmpl w:val="9B220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F4B"/>
    <w:multiLevelType w:val="hybridMultilevel"/>
    <w:tmpl w:val="CF161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E4567"/>
    <w:multiLevelType w:val="hybridMultilevel"/>
    <w:tmpl w:val="760E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1E6"/>
    <w:multiLevelType w:val="hybridMultilevel"/>
    <w:tmpl w:val="DCCE6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D3CF2"/>
    <w:multiLevelType w:val="hybridMultilevel"/>
    <w:tmpl w:val="B936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249B"/>
    <w:multiLevelType w:val="hybridMultilevel"/>
    <w:tmpl w:val="0CBAB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F44D1"/>
    <w:multiLevelType w:val="hybridMultilevel"/>
    <w:tmpl w:val="A6BCFBD2"/>
    <w:lvl w:ilvl="0" w:tplc="09E857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6119"/>
    <w:multiLevelType w:val="hybridMultilevel"/>
    <w:tmpl w:val="6C9C3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897FC5"/>
    <w:multiLevelType w:val="hybridMultilevel"/>
    <w:tmpl w:val="E904C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2335F0"/>
    <w:multiLevelType w:val="hybridMultilevel"/>
    <w:tmpl w:val="D55A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85733"/>
    <w:multiLevelType w:val="hybridMultilevel"/>
    <w:tmpl w:val="EF005496"/>
    <w:lvl w:ilvl="0" w:tplc="8C761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85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6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26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66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2E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1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A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0B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4F51EB"/>
    <w:multiLevelType w:val="hybridMultilevel"/>
    <w:tmpl w:val="D5E2FF54"/>
    <w:lvl w:ilvl="0" w:tplc="E7CE8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4E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D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AD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61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C1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C3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E6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43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5A3B16"/>
    <w:multiLevelType w:val="hybridMultilevel"/>
    <w:tmpl w:val="1BEA3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3A1E6E"/>
    <w:multiLevelType w:val="hybridMultilevel"/>
    <w:tmpl w:val="410261D8"/>
    <w:lvl w:ilvl="0" w:tplc="09E85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6B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2C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03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8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29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E3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6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8A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1F4248"/>
    <w:multiLevelType w:val="hybridMultilevel"/>
    <w:tmpl w:val="C85E3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51F4C"/>
    <w:multiLevelType w:val="hybridMultilevel"/>
    <w:tmpl w:val="ACD6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D35A9"/>
    <w:multiLevelType w:val="hybridMultilevel"/>
    <w:tmpl w:val="667C2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B23B7"/>
    <w:multiLevelType w:val="hybridMultilevel"/>
    <w:tmpl w:val="98BE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E684C"/>
    <w:multiLevelType w:val="hybridMultilevel"/>
    <w:tmpl w:val="09508384"/>
    <w:lvl w:ilvl="0" w:tplc="00C019F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0288C"/>
    <w:multiLevelType w:val="hybridMultilevel"/>
    <w:tmpl w:val="68C82D90"/>
    <w:lvl w:ilvl="0" w:tplc="556C9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EA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40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AF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AC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CC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E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8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77319D"/>
    <w:multiLevelType w:val="hybridMultilevel"/>
    <w:tmpl w:val="FDF64E34"/>
    <w:lvl w:ilvl="0" w:tplc="8CA28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AB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0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29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40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CC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E0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C0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096B15"/>
    <w:multiLevelType w:val="hybridMultilevel"/>
    <w:tmpl w:val="A664D6E8"/>
    <w:lvl w:ilvl="0" w:tplc="7884E452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  <w:color w:val="414042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081143"/>
    <w:multiLevelType w:val="hybridMultilevel"/>
    <w:tmpl w:val="EC54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534483"/>
    <w:multiLevelType w:val="hybridMultilevel"/>
    <w:tmpl w:val="AFFCF7AA"/>
    <w:lvl w:ilvl="0" w:tplc="7884E4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color w:val="414042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6097844">
    <w:abstractNumId w:val="3"/>
  </w:num>
  <w:num w:numId="2" w16cid:durableId="761098777">
    <w:abstractNumId w:val="14"/>
  </w:num>
  <w:num w:numId="3" w16cid:durableId="2044747330">
    <w:abstractNumId w:val="20"/>
  </w:num>
  <w:num w:numId="4" w16cid:durableId="1577663265">
    <w:abstractNumId w:val="10"/>
  </w:num>
  <w:num w:numId="5" w16cid:durableId="71632659">
    <w:abstractNumId w:val="7"/>
  </w:num>
  <w:num w:numId="6" w16cid:durableId="1332104857">
    <w:abstractNumId w:val="11"/>
  </w:num>
  <w:num w:numId="7" w16cid:durableId="836265890">
    <w:abstractNumId w:val="21"/>
  </w:num>
  <w:num w:numId="8" w16cid:durableId="784545451">
    <w:abstractNumId w:val="12"/>
  </w:num>
  <w:num w:numId="9" w16cid:durableId="695422281">
    <w:abstractNumId w:val="9"/>
  </w:num>
  <w:num w:numId="10" w16cid:durableId="1507819039">
    <w:abstractNumId w:val="17"/>
  </w:num>
  <w:num w:numId="11" w16cid:durableId="1238201601">
    <w:abstractNumId w:val="23"/>
  </w:num>
  <w:num w:numId="12" w16cid:durableId="1753234452">
    <w:abstractNumId w:val="6"/>
  </w:num>
  <w:num w:numId="13" w16cid:durableId="721177968">
    <w:abstractNumId w:val="5"/>
  </w:num>
  <w:num w:numId="14" w16cid:durableId="1871336084">
    <w:abstractNumId w:val="0"/>
  </w:num>
  <w:num w:numId="15" w16cid:durableId="2080325653">
    <w:abstractNumId w:val="15"/>
  </w:num>
  <w:num w:numId="16" w16cid:durableId="1703047462">
    <w:abstractNumId w:val="13"/>
  </w:num>
  <w:num w:numId="17" w16cid:durableId="1744333462">
    <w:abstractNumId w:val="18"/>
  </w:num>
  <w:num w:numId="18" w16cid:durableId="1961838266">
    <w:abstractNumId w:val="8"/>
  </w:num>
  <w:num w:numId="19" w16cid:durableId="1241987893">
    <w:abstractNumId w:val="4"/>
  </w:num>
  <w:num w:numId="20" w16cid:durableId="1835946290">
    <w:abstractNumId w:val="16"/>
  </w:num>
  <w:num w:numId="21" w16cid:durableId="990210445">
    <w:abstractNumId w:val="2"/>
  </w:num>
  <w:num w:numId="22" w16cid:durableId="1613510352">
    <w:abstractNumId w:val="1"/>
  </w:num>
  <w:num w:numId="23" w16cid:durableId="412826342">
    <w:abstractNumId w:val="24"/>
  </w:num>
  <w:num w:numId="24" w16cid:durableId="267590759">
    <w:abstractNumId w:val="22"/>
  </w:num>
  <w:num w:numId="25" w16cid:durableId="16713686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6F"/>
    <w:rsid w:val="00000B31"/>
    <w:rsid w:val="000036CC"/>
    <w:rsid w:val="00021913"/>
    <w:rsid w:val="000357DF"/>
    <w:rsid w:val="00036580"/>
    <w:rsid w:val="00044E27"/>
    <w:rsid w:val="00046779"/>
    <w:rsid w:val="000557EC"/>
    <w:rsid w:val="00057311"/>
    <w:rsid w:val="000616FA"/>
    <w:rsid w:val="000668F2"/>
    <w:rsid w:val="00072EBF"/>
    <w:rsid w:val="00083EFC"/>
    <w:rsid w:val="000A4B42"/>
    <w:rsid w:val="000C7DF8"/>
    <w:rsid w:val="000F2147"/>
    <w:rsid w:val="000F5372"/>
    <w:rsid w:val="00101FDA"/>
    <w:rsid w:val="00116831"/>
    <w:rsid w:val="001204AA"/>
    <w:rsid w:val="0012666B"/>
    <w:rsid w:val="00131090"/>
    <w:rsid w:val="00134D7E"/>
    <w:rsid w:val="00140258"/>
    <w:rsid w:val="00171B7C"/>
    <w:rsid w:val="00177199"/>
    <w:rsid w:val="00181BF0"/>
    <w:rsid w:val="001C4D24"/>
    <w:rsid w:val="001D0C5E"/>
    <w:rsid w:val="001D5112"/>
    <w:rsid w:val="001F102D"/>
    <w:rsid w:val="001F3B82"/>
    <w:rsid w:val="002171D4"/>
    <w:rsid w:val="002219BA"/>
    <w:rsid w:val="00226045"/>
    <w:rsid w:val="00231281"/>
    <w:rsid w:val="00233A86"/>
    <w:rsid w:val="00235D71"/>
    <w:rsid w:val="00251152"/>
    <w:rsid w:val="002566AF"/>
    <w:rsid w:val="00261E7B"/>
    <w:rsid w:val="00273765"/>
    <w:rsid w:val="002A094A"/>
    <w:rsid w:val="002B16DF"/>
    <w:rsid w:val="002C1700"/>
    <w:rsid w:val="002C1FFE"/>
    <w:rsid w:val="002D056F"/>
    <w:rsid w:val="002E6E25"/>
    <w:rsid w:val="003255CE"/>
    <w:rsid w:val="00325F4C"/>
    <w:rsid w:val="00340C45"/>
    <w:rsid w:val="00343961"/>
    <w:rsid w:val="00346F4A"/>
    <w:rsid w:val="00371819"/>
    <w:rsid w:val="00376FFA"/>
    <w:rsid w:val="0038394F"/>
    <w:rsid w:val="00392FF3"/>
    <w:rsid w:val="003F0169"/>
    <w:rsid w:val="003F761E"/>
    <w:rsid w:val="004228BF"/>
    <w:rsid w:val="00444BA3"/>
    <w:rsid w:val="004453B7"/>
    <w:rsid w:val="00451FA8"/>
    <w:rsid w:val="00457185"/>
    <w:rsid w:val="004748A0"/>
    <w:rsid w:val="004A2AD7"/>
    <w:rsid w:val="004F381D"/>
    <w:rsid w:val="00513DC1"/>
    <w:rsid w:val="005333D2"/>
    <w:rsid w:val="005463BE"/>
    <w:rsid w:val="005803B8"/>
    <w:rsid w:val="005807A4"/>
    <w:rsid w:val="0059599D"/>
    <w:rsid w:val="005B1E3B"/>
    <w:rsid w:val="005B219C"/>
    <w:rsid w:val="005C48B4"/>
    <w:rsid w:val="005D2A35"/>
    <w:rsid w:val="005F2748"/>
    <w:rsid w:val="005F2AE5"/>
    <w:rsid w:val="005F3C0C"/>
    <w:rsid w:val="0060283F"/>
    <w:rsid w:val="00633D7F"/>
    <w:rsid w:val="006437E5"/>
    <w:rsid w:val="00643F01"/>
    <w:rsid w:val="00677DA4"/>
    <w:rsid w:val="0068017D"/>
    <w:rsid w:val="006832B9"/>
    <w:rsid w:val="006A40DD"/>
    <w:rsid w:val="006B38E9"/>
    <w:rsid w:val="006D1BAD"/>
    <w:rsid w:val="006F121D"/>
    <w:rsid w:val="006F2A8B"/>
    <w:rsid w:val="006F7852"/>
    <w:rsid w:val="00711931"/>
    <w:rsid w:val="007158BB"/>
    <w:rsid w:val="00716B6E"/>
    <w:rsid w:val="007174BA"/>
    <w:rsid w:val="00755B13"/>
    <w:rsid w:val="0077232D"/>
    <w:rsid w:val="00780342"/>
    <w:rsid w:val="00787872"/>
    <w:rsid w:val="007B097D"/>
    <w:rsid w:val="007B1F1F"/>
    <w:rsid w:val="007C187F"/>
    <w:rsid w:val="007C32B9"/>
    <w:rsid w:val="007E3541"/>
    <w:rsid w:val="007E563C"/>
    <w:rsid w:val="007F5444"/>
    <w:rsid w:val="007F7501"/>
    <w:rsid w:val="00802C85"/>
    <w:rsid w:val="008172FE"/>
    <w:rsid w:val="00820E9F"/>
    <w:rsid w:val="00824091"/>
    <w:rsid w:val="0082539A"/>
    <w:rsid w:val="00841008"/>
    <w:rsid w:val="00850F58"/>
    <w:rsid w:val="00885A3A"/>
    <w:rsid w:val="008C72C6"/>
    <w:rsid w:val="008D4E79"/>
    <w:rsid w:val="008E0CA9"/>
    <w:rsid w:val="008E2AE4"/>
    <w:rsid w:val="0092295D"/>
    <w:rsid w:val="0093093D"/>
    <w:rsid w:val="009701C5"/>
    <w:rsid w:val="00973C2C"/>
    <w:rsid w:val="00997884"/>
    <w:rsid w:val="009A2747"/>
    <w:rsid w:val="009C2A1A"/>
    <w:rsid w:val="009C4A14"/>
    <w:rsid w:val="009D5287"/>
    <w:rsid w:val="009D6B20"/>
    <w:rsid w:val="009F75ED"/>
    <w:rsid w:val="00A567AE"/>
    <w:rsid w:val="00A96051"/>
    <w:rsid w:val="00AA30D5"/>
    <w:rsid w:val="00AA7921"/>
    <w:rsid w:val="00AB41F5"/>
    <w:rsid w:val="00AC18C4"/>
    <w:rsid w:val="00AC4D5A"/>
    <w:rsid w:val="00AD7FE5"/>
    <w:rsid w:val="00AE2E3B"/>
    <w:rsid w:val="00B14C0E"/>
    <w:rsid w:val="00B21531"/>
    <w:rsid w:val="00B306CF"/>
    <w:rsid w:val="00B32117"/>
    <w:rsid w:val="00B66BD7"/>
    <w:rsid w:val="00B86B8B"/>
    <w:rsid w:val="00BA3A5D"/>
    <w:rsid w:val="00BE24AD"/>
    <w:rsid w:val="00BF40A1"/>
    <w:rsid w:val="00C13489"/>
    <w:rsid w:val="00C15954"/>
    <w:rsid w:val="00C23125"/>
    <w:rsid w:val="00C327E0"/>
    <w:rsid w:val="00C427A3"/>
    <w:rsid w:val="00C46BC0"/>
    <w:rsid w:val="00C47C1E"/>
    <w:rsid w:val="00C529EB"/>
    <w:rsid w:val="00C53161"/>
    <w:rsid w:val="00C557F3"/>
    <w:rsid w:val="00C56D08"/>
    <w:rsid w:val="00C660C5"/>
    <w:rsid w:val="00C90EE2"/>
    <w:rsid w:val="00CA259C"/>
    <w:rsid w:val="00CA32FA"/>
    <w:rsid w:val="00CA34F7"/>
    <w:rsid w:val="00CA7275"/>
    <w:rsid w:val="00CB385C"/>
    <w:rsid w:val="00CC0194"/>
    <w:rsid w:val="00CC3F5C"/>
    <w:rsid w:val="00CE005F"/>
    <w:rsid w:val="00CF52A0"/>
    <w:rsid w:val="00D038D8"/>
    <w:rsid w:val="00D05C17"/>
    <w:rsid w:val="00D11EDE"/>
    <w:rsid w:val="00D3734A"/>
    <w:rsid w:val="00D46C9A"/>
    <w:rsid w:val="00D5504A"/>
    <w:rsid w:val="00D62E87"/>
    <w:rsid w:val="00D93DA9"/>
    <w:rsid w:val="00DA0842"/>
    <w:rsid w:val="00DA3709"/>
    <w:rsid w:val="00DA378F"/>
    <w:rsid w:val="00DB1B9D"/>
    <w:rsid w:val="00DB2F5C"/>
    <w:rsid w:val="00DB4BD3"/>
    <w:rsid w:val="00DD0990"/>
    <w:rsid w:val="00DE0A19"/>
    <w:rsid w:val="00DF3503"/>
    <w:rsid w:val="00E229BA"/>
    <w:rsid w:val="00E55135"/>
    <w:rsid w:val="00E63190"/>
    <w:rsid w:val="00E70A9D"/>
    <w:rsid w:val="00E82469"/>
    <w:rsid w:val="00E865E6"/>
    <w:rsid w:val="00E870BB"/>
    <w:rsid w:val="00E9388F"/>
    <w:rsid w:val="00EA04A2"/>
    <w:rsid w:val="00EA138F"/>
    <w:rsid w:val="00EA4793"/>
    <w:rsid w:val="00EA486B"/>
    <w:rsid w:val="00ED6DD5"/>
    <w:rsid w:val="00EE0668"/>
    <w:rsid w:val="00EE5EB6"/>
    <w:rsid w:val="00EF3FE6"/>
    <w:rsid w:val="00F06BCF"/>
    <w:rsid w:val="00F20B69"/>
    <w:rsid w:val="00F21F72"/>
    <w:rsid w:val="00F23E95"/>
    <w:rsid w:val="00F2627B"/>
    <w:rsid w:val="00F327F9"/>
    <w:rsid w:val="00F41430"/>
    <w:rsid w:val="00F4637D"/>
    <w:rsid w:val="00F46E7C"/>
    <w:rsid w:val="00F71717"/>
    <w:rsid w:val="00F869B6"/>
    <w:rsid w:val="00F95465"/>
    <w:rsid w:val="00F96827"/>
    <w:rsid w:val="00FA0ACE"/>
    <w:rsid w:val="00FB096B"/>
    <w:rsid w:val="00FC55D0"/>
    <w:rsid w:val="00FD0E46"/>
    <w:rsid w:val="00FD5759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DBBE0E2"/>
  <w15:chartTrackingRefBased/>
  <w15:docId w15:val="{5F71EEFF-25A8-A74A-822A-8199528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A4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7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C7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56F"/>
  </w:style>
  <w:style w:type="paragraph" w:styleId="Footer">
    <w:name w:val="footer"/>
    <w:basedOn w:val="Normal"/>
    <w:link w:val="FooterChar"/>
    <w:uiPriority w:val="99"/>
    <w:unhideWhenUsed/>
    <w:rsid w:val="002D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6F"/>
  </w:style>
  <w:style w:type="character" w:styleId="PageNumber">
    <w:name w:val="page number"/>
    <w:basedOn w:val="DefaultParagraphFont"/>
    <w:uiPriority w:val="99"/>
    <w:semiHidden/>
    <w:unhideWhenUsed/>
    <w:rsid w:val="000616FA"/>
  </w:style>
  <w:style w:type="paragraph" w:styleId="ListParagraph">
    <w:name w:val="List Paragraph"/>
    <w:basedOn w:val="Normal"/>
    <w:uiPriority w:val="34"/>
    <w:qFormat/>
    <w:rsid w:val="0093093D"/>
    <w:pPr>
      <w:ind w:left="720"/>
    </w:pPr>
    <w:rPr>
      <w:rFonts w:eastAsia="Calibri" w:cs="Times New Roman"/>
      <w:szCs w:val="22"/>
    </w:rPr>
  </w:style>
  <w:style w:type="character" w:styleId="Hyperlink">
    <w:name w:val="Hyperlink"/>
    <w:basedOn w:val="DefaultParagraphFont"/>
    <w:uiPriority w:val="99"/>
    <w:rsid w:val="009309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8F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1B9D"/>
    <w:pPr>
      <w:spacing w:before="1440" w:after="240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B9D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5463BE"/>
    <w:pPr>
      <w:widowControl w:val="0"/>
      <w:autoSpaceDE w:val="0"/>
      <w:autoSpaceDN w:val="0"/>
      <w:adjustRightInd w:val="0"/>
      <w:spacing w:after="120"/>
    </w:pPr>
    <w:rPr>
      <w:rFonts w:eastAsiaTheme="minorEastAsia" w:cs="Arial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63BE"/>
    <w:rPr>
      <w:rFonts w:ascii="Calibri" w:eastAsiaTheme="minorEastAsia" w:hAnsi="Calibri" w:cs="Arial"/>
      <w:color w:val="000000"/>
      <w:sz w:val="22"/>
      <w:szCs w:val="22"/>
    </w:rPr>
  </w:style>
  <w:style w:type="paragraph" w:customStyle="1" w:styleId="Subhead">
    <w:name w:val="Subhead"/>
    <w:basedOn w:val="Heading2"/>
    <w:qFormat/>
    <w:rsid w:val="00116831"/>
    <w:pPr>
      <w:keepLines w:val="0"/>
      <w:autoSpaceDE w:val="0"/>
      <w:autoSpaceDN w:val="0"/>
      <w:adjustRightInd w:val="0"/>
      <w:spacing w:before="0" w:after="240"/>
    </w:pPr>
    <w:rPr>
      <w:rFonts w:ascii="Calibri" w:eastAsiaTheme="minorEastAsia" w:hAnsi="Calibri" w:cs="Aria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831"/>
    <w:rPr>
      <w:rFonts w:asciiTheme="majorHAnsi" w:eastAsiaTheme="majorEastAsia" w:hAnsiTheme="majorHAnsi" w:cstheme="majorBidi"/>
      <w:color w:val="004C72" w:themeColor="accent1" w:themeShade="BF"/>
      <w:sz w:val="26"/>
      <w:szCs w:val="26"/>
    </w:rPr>
  </w:style>
  <w:style w:type="paragraph" w:customStyle="1" w:styleId="BannerText">
    <w:name w:val="Banner Text"/>
    <w:basedOn w:val="Normal"/>
    <w:qFormat/>
    <w:rsid w:val="00233A86"/>
    <w:rPr>
      <w:rFonts w:ascii="Calibri Light" w:hAnsi="Calibri Light" w:cs="Calibri Light"/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557EC"/>
    <w:rPr>
      <w:rFonts w:asciiTheme="majorHAnsi" w:eastAsiaTheme="majorEastAsia" w:hAnsiTheme="majorHAnsi" w:cstheme="majorBidi"/>
      <w:color w:val="004C72" w:themeColor="accent1" w:themeShade="BF"/>
      <w:sz w:val="32"/>
      <w:szCs w:val="32"/>
    </w:rPr>
  </w:style>
  <w:style w:type="paragraph" w:styleId="NoSpacing">
    <w:name w:val="No Spacing"/>
    <w:uiPriority w:val="1"/>
    <w:qFormat/>
    <w:rsid w:val="00140258"/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567AE"/>
    <w:rPr>
      <w:color w:val="605E5C"/>
      <w:shd w:val="clear" w:color="auto" w:fill="E1DFDD"/>
    </w:rPr>
  </w:style>
  <w:style w:type="paragraph" w:customStyle="1" w:styleId="Default">
    <w:name w:val="Default"/>
    <w:rsid w:val="006832B9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84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00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63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22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FA7319-343F-413D-B530-A4229B696F11}" type="doc">
      <dgm:prSet loTypeId="urn:microsoft.com/office/officeart/2005/8/layout/gear1" loCatId="process" qsTypeId="urn:microsoft.com/office/officeart/2005/8/quickstyle/simple1" qsCatId="simple" csTypeId="urn:microsoft.com/office/officeart/2005/8/colors/accent1_2" csCatId="accent1" phldr="1"/>
      <dgm:spPr/>
    </dgm:pt>
    <dgm:pt modelId="{47F90E41-CC36-48E2-935C-7A8F66FA34A0}">
      <dgm:prSet phldrT="[Text]"/>
      <dgm:spPr/>
      <dgm:t>
        <a:bodyPr/>
        <a:lstStyle/>
        <a:p>
          <a:r>
            <a:rPr lang="en-US" dirty="0"/>
            <a:t> </a:t>
          </a:r>
        </a:p>
      </dgm:t>
    </dgm:pt>
    <dgm:pt modelId="{FA6CD027-A5C1-4B95-951E-3A3EAD52E3D9}" type="parTrans" cxnId="{BE9E2C1B-FA49-4359-899E-2B95B3149767}">
      <dgm:prSet/>
      <dgm:spPr/>
      <dgm:t>
        <a:bodyPr/>
        <a:lstStyle/>
        <a:p>
          <a:endParaRPr lang="en-US"/>
        </a:p>
      </dgm:t>
    </dgm:pt>
    <dgm:pt modelId="{79BAE1C4-2FDD-42ED-89BC-F84E5AAA6D3A}" type="sibTrans" cxnId="{BE9E2C1B-FA49-4359-899E-2B95B3149767}">
      <dgm:prSet/>
      <dgm:spPr/>
      <dgm:t>
        <a:bodyPr/>
        <a:lstStyle/>
        <a:p>
          <a:endParaRPr lang="en-US"/>
        </a:p>
      </dgm:t>
    </dgm:pt>
    <dgm:pt modelId="{68F42092-6FF1-480A-BB61-DCD620AD199C}">
      <dgm:prSet phldrT="[Text]"/>
      <dgm:spPr/>
      <dgm:t>
        <a:bodyPr/>
        <a:lstStyle/>
        <a:p>
          <a:r>
            <a:rPr lang="en-US" dirty="0"/>
            <a:t> </a:t>
          </a:r>
        </a:p>
      </dgm:t>
    </dgm:pt>
    <dgm:pt modelId="{31A31403-BCEB-48E5-85CF-42B15934BD10}" type="parTrans" cxnId="{402D4F7D-4998-4A4C-917E-E562DC17CD10}">
      <dgm:prSet/>
      <dgm:spPr/>
      <dgm:t>
        <a:bodyPr/>
        <a:lstStyle/>
        <a:p>
          <a:endParaRPr lang="en-US"/>
        </a:p>
      </dgm:t>
    </dgm:pt>
    <dgm:pt modelId="{5368F8ED-64BC-40DF-B0B0-FE36C7B280CD}" type="sibTrans" cxnId="{402D4F7D-4998-4A4C-917E-E562DC17CD10}">
      <dgm:prSet/>
      <dgm:spPr/>
      <dgm:t>
        <a:bodyPr/>
        <a:lstStyle/>
        <a:p>
          <a:endParaRPr lang="en-US"/>
        </a:p>
      </dgm:t>
    </dgm:pt>
    <dgm:pt modelId="{DE4CA8F1-CC7D-4CAB-80EF-85CFF8582DF2}">
      <dgm:prSet phldrT="[Text]"/>
      <dgm:spPr/>
      <dgm:t>
        <a:bodyPr/>
        <a:lstStyle/>
        <a:p>
          <a:r>
            <a:rPr lang="en-US" dirty="0"/>
            <a:t> </a:t>
          </a:r>
        </a:p>
      </dgm:t>
    </dgm:pt>
    <dgm:pt modelId="{35556B73-8008-426C-AFC3-C1D6D6268BB7}" type="sibTrans" cxnId="{AC438E9B-FEBA-49EF-934A-FAF0D92B312F}">
      <dgm:prSet/>
      <dgm:spPr/>
      <dgm:t>
        <a:bodyPr/>
        <a:lstStyle/>
        <a:p>
          <a:endParaRPr lang="en-US"/>
        </a:p>
      </dgm:t>
    </dgm:pt>
    <dgm:pt modelId="{4C4026E1-BAAD-4BB1-8907-6EC19516BEF5}" type="parTrans" cxnId="{AC438E9B-FEBA-49EF-934A-FAF0D92B312F}">
      <dgm:prSet/>
      <dgm:spPr/>
      <dgm:t>
        <a:bodyPr/>
        <a:lstStyle/>
        <a:p>
          <a:endParaRPr lang="en-US"/>
        </a:p>
      </dgm:t>
    </dgm:pt>
    <dgm:pt modelId="{8B3C8215-CCC9-4D8B-B9DA-FAB78ED4CE1C}" type="pres">
      <dgm:prSet presAssocID="{91FA7319-343F-413D-B530-A4229B696F11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CC500C72-B088-4DEA-A0EF-DC695292F81F}" type="pres">
      <dgm:prSet presAssocID="{47F90E41-CC36-48E2-935C-7A8F66FA34A0}" presName="gear1" presStyleLbl="node1" presStyleIdx="0" presStyleCnt="3">
        <dgm:presLayoutVars>
          <dgm:chMax val="1"/>
          <dgm:bulletEnabled val="1"/>
        </dgm:presLayoutVars>
      </dgm:prSet>
      <dgm:spPr/>
    </dgm:pt>
    <dgm:pt modelId="{5DCAF850-275A-4A25-AC30-C278861E0A43}" type="pres">
      <dgm:prSet presAssocID="{47F90E41-CC36-48E2-935C-7A8F66FA34A0}" presName="gear1srcNode" presStyleLbl="node1" presStyleIdx="0" presStyleCnt="3"/>
      <dgm:spPr/>
    </dgm:pt>
    <dgm:pt modelId="{17218A3B-868E-411E-A666-F69C0DB2552F}" type="pres">
      <dgm:prSet presAssocID="{47F90E41-CC36-48E2-935C-7A8F66FA34A0}" presName="gear1dstNode" presStyleLbl="node1" presStyleIdx="0" presStyleCnt="3"/>
      <dgm:spPr/>
    </dgm:pt>
    <dgm:pt modelId="{E5831DD9-AE55-41DA-8171-4CC9268D2EB2}" type="pres">
      <dgm:prSet presAssocID="{68F42092-6FF1-480A-BB61-DCD620AD199C}" presName="gear2" presStyleLbl="node1" presStyleIdx="1" presStyleCnt="3">
        <dgm:presLayoutVars>
          <dgm:chMax val="1"/>
          <dgm:bulletEnabled val="1"/>
        </dgm:presLayoutVars>
      </dgm:prSet>
      <dgm:spPr/>
    </dgm:pt>
    <dgm:pt modelId="{BFCD5C81-0ED1-4D2B-A5A1-1C4E3001C59F}" type="pres">
      <dgm:prSet presAssocID="{68F42092-6FF1-480A-BB61-DCD620AD199C}" presName="gear2srcNode" presStyleLbl="node1" presStyleIdx="1" presStyleCnt="3"/>
      <dgm:spPr/>
    </dgm:pt>
    <dgm:pt modelId="{04CC09F7-D6C0-4C1E-AF8B-5F7C3F3E7E9F}" type="pres">
      <dgm:prSet presAssocID="{68F42092-6FF1-480A-BB61-DCD620AD199C}" presName="gear2dstNode" presStyleLbl="node1" presStyleIdx="1" presStyleCnt="3"/>
      <dgm:spPr/>
    </dgm:pt>
    <dgm:pt modelId="{2A42ECE0-30B5-4976-B7F7-E18AC564742C}" type="pres">
      <dgm:prSet presAssocID="{DE4CA8F1-CC7D-4CAB-80EF-85CFF8582DF2}" presName="gear3" presStyleLbl="node1" presStyleIdx="2" presStyleCnt="3"/>
      <dgm:spPr/>
    </dgm:pt>
    <dgm:pt modelId="{8FB60915-8469-40BE-AD15-C1C8299F5ED3}" type="pres">
      <dgm:prSet presAssocID="{DE4CA8F1-CC7D-4CAB-80EF-85CFF8582DF2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9B029B62-2C09-44EA-BA3B-7F523730A7E5}" type="pres">
      <dgm:prSet presAssocID="{DE4CA8F1-CC7D-4CAB-80EF-85CFF8582DF2}" presName="gear3srcNode" presStyleLbl="node1" presStyleIdx="2" presStyleCnt="3"/>
      <dgm:spPr/>
    </dgm:pt>
    <dgm:pt modelId="{C1A04415-8EBF-4766-9F78-78C1121DFDB0}" type="pres">
      <dgm:prSet presAssocID="{DE4CA8F1-CC7D-4CAB-80EF-85CFF8582DF2}" presName="gear3dstNode" presStyleLbl="node1" presStyleIdx="2" presStyleCnt="3"/>
      <dgm:spPr/>
    </dgm:pt>
    <dgm:pt modelId="{025E4C48-D26F-49B8-ACA7-E4AAEAD44775}" type="pres">
      <dgm:prSet presAssocID="{79BAE1C4-2FDD-42ED-89BC-F84E5AAA6D3A}" presName="connector1" presStyleLbl="sibTrans2D1" presStyleIdx="0" presStyleCnt="3"/>
      <dgm:spPr/>
    </dgm:pt>
    <dgm:pt modelId="{DBEB21C7-E60F-4888-A77C-513B6B873616}" type="pres">
      <dgm:prSet presAssocID="{5368F8ED-64BC-40DF-B0B0-FE36C7B280CD}" presName="connector2" presStyleLbl="sibTrans2D1" presStyleIdx="1" presStyleCnt="3"/>
      <dgm:spPr/>
    </dgm:pt>
    <dgm:pt modelId="{53EAAB70-DE02-4B7B-83AF-7AD452BF4BAF}" type="pres">
      <dgm:prSet presAssocID="{35556B73-8008-426C-AFC3-C1D6D6268BB7}" presName="connector3" presStyleLbl="sibTrans2D1" presStyleIdx="2" presStyleCnt="3"/>
      <dgm:spPr/>
    </dgm:pt>
  </dgm:ptLst>
  <dgm:cxnLst>
    <dgm:cxn modelId="{31F87513-85F3-49D4-8BAC-D8A1444BB826}" type="presOf" srcId="{DE4CA8F1-CC7D-4CAB-80EF-85CFF8582DF2}" destId="{C1A04415-8EBF-4766-9F78-78C1121DFDB0}" srcOrd="3" destOrd="0" presId="urn:microsoft.com/office/officeart/2005/8/layout/gear1"/>
    <dgm:cxn modelId="{BE9E2C1B-FA49-4359-899E-2B95B3149767}" srcId="{91FA7319-343F-413D-B530-A4229B696F11}" destId="{47F90E41-CC36-48E2-935C-7A8F66FA34A0}" srcOrd="0" destOrd="0" parTransId="{FA6CD027-A5C1-4B95-951E-3A3EAD52E3D9}" sibTransId="{79BAE1C4-2FDD-42ED-89BC-F84E5AAA6D3A}"/>
    <dgm:cxn modelId="{DB4E6B26-6E75-41E9-99AE-7D524BDEDC9E}" type="presOf" srcId="{35556B73-8008-426C-AFC3-C1D6D6268BB7}" destId="{53EAAB70-DE02-4B7B-83AF-7AD452BF4BAF}" srcOrd="0" destOrd="0" presId="urn:microsoft.com/office/officeart/2005/8/layout/gear1"/>
    <dgm:cxn modelId="{25AD0663-FE25-497C-A4D2-92B67379B27B}" type="presOf" srcId="{68F42092-6FF1-480A-BB61-DCD620AD199C}" destId="{04CC09F7-D6C0-4C1E-AF8B-5F7C3F3E7E9F}" srcOrd="2" destOrd="0" presId="urn:microsoft.com/office/officeart/2005/8/layout/gear1"/>
    <dgm:cxn modelId="{848E3765-DA2F-4614-8860-87F9786CC999}" type="presOf" srcId="{68F42092-6FF1-480A-BB61-DCD620AD199C}" destId="{E5831DD9-AE55-41DA-8171-4CC9268D2EB2}" srcOrd="0" destOrd="0" presId="urn:microsoft.com/office/officeart/2005/8/layout/gear1"/>
    <dgm:cxn modelId="{E974F74F-AFCD-4339-8BD5-48BE27420F0A}" type="presOf" srcId="{DE4CA8F1-CC7D-4CAB-80EF-85CFF8582DF2}" destId="{9B029B62-2C09-44EA-BA3B-7F523730A7E5}" srcOrd="2" destOrd="0" presId="urn:microsoft.com/office/officeart/2005/8/layout/gear1"/>
    <dgm:cxn modelId="{402D4F7D-4998-4A4C-917E-E562DC17CD10}" srcId="{91FA7319-343F-413D-B530-A4229B696F11}" destId="{68F42092-6FF1-480A-BB61-DCD620AD199C}" srcOrd="1" destOrd="0" parTransId="{31A31403-BCEB-48E5-85CF-42B15934BD10}" sibTransId="{5368F8ED-64BC-40DF-B0B0-FE36C7B280CD}"/>
    <dgm:cxn modelId="{4D044681-C9DE-4AA3-8C3A-2AEA030FCD3B}" type="presOf" srcId="{47F90E41-CC36-48E2-935C-7A8F66FA34A0}" destId="{17218A3B-868E-411E-A666-F69C0DB2552F}" srcOrd="2" destOrd="0" presId="urn:microsoft.com/office/officeart/2005/8/layout/gear1"/>
    <dgm:cxn modelId="{685B0C8E-E138-4513-BB40-145330DE9B20}" type="presOf" srcId="{DE4CA8F1-CC7D-4CAB-80EF-85CFF8582DF2}" destId="{8FB60915-8469-40BE-AD15-C1C8299F5ED3}" srcOrd="1" destOrd="0" presId="urn:microsoft.com/office/officeart/2005/8/layout/gear1"/>
    <dgm:cxn modelId="{AC438E9B-FEBA-49EF-934A-FAF0D92B312F}" srcId="{91FA7319-343F-413D-B530-A4229B696F11}" destId="{DE4CA8F1-CC7D-4CAB-80EF-85CFF8582DF2}" srcOrd="2" destOrd="0" parTransId="{4C4026E1-BAAD-4BB1-8907-6EC19516BEF5}" sibTransId="{35556B73-8008-426C-AFC3-C1D6D6268BB7}"/>
    <dgm:cxn modelId="{3B5BE89F-6E10-46EF-A430-75E463CA727A}" type="presOf" srcId="{5368F8ED-64BC-40DF-B0B0-FE36C7B280CD}" destId="{DBEB21C7-E60F-4888-A77C-513B6B873616}" srcOrd="0" destOrd="0" presId="urn:microsoft.com/office/officeart/2005/8/layout/gear1"/>
    <dgm:cxn modelId="{BB5805AC-FFE2-47A6-8B33-2A277C53D922}" type="presOf" srcId="{79BAE1C4-2FDD-42ED-89BC-F84E5AAA6D3A}" destId="{025E4C48-D26F-49B8-ACA7-E4AAEAD44775}" srcOrd="0" destOrd="0" presId="urn:microsoft.com/office/officeart/2005/8/layout/gear1"/>
    <dgm:cxn modelId="{359061BC-E79B-4978-B1F5-CA582D5F48F9}" type="presOf" srcId="{68F42092-6FF1-480A-BB61-DCD620AD199C}" destId="{BFCD5C81-0ED1-4D2B-A5A1-1C4E3001C59F}" srcOrd="1" destOrd="0" presId="urn:microsoft.com/office/officeart/2005/8/layout/gear1"/>
    <dgm:cxn modelId="{42374CCE-7AA9-426E-A672-33709DC5333F}" type="presOf" srcId="{DE4CA8F1-CC7D-4CAB-80EF-85CFF8582DF2}" destId="{2A42ECE0-30B5-4976-B7F7-E18AC564742C}" srcOrd="0" destOrd="0" presId="urn:microsoft.com/office/officeart/2005/8/layout/gear1"/>
    <dgm:cxn modelId="{BDC792D6-92CC-4A24-A8D6-8FDA10F4B137}" type="presOf" srcId="{91FA7319-343F-413D-B530-A4229B696F11}" destId="{8B3C8215-CCC9-4D8B-B9DA-FAB78ED4CE1C}" srcOrd="0" destOrd="0" presId="urn:microsoft.com/office/officeart/2005/8/layout/gear1"/>
    <dgm:cxn modelId="{16B476DA-9B2D-4837-88A6-BEE2FCDC7B59}" type="presOf" srcId="{47F90E41-CC36-48E2-935C-7A8F66FA34A0}" destId="{5DCAF850-275A-4A25-AC30-C278861E0A43}" srcOrd="1" destOrd="0" presId="urn:microsoft.com/office/officeart/2005/8/layout/gear1"/>
    <dgm:cxn modelId="{14C5D6DE-5886-41BA-B9CA-429B81603A8A}" type="presOf" srcId="{47F90E41-CC36-48E2-935C-7A8F66FA34A0}" destId="{CC500C72-B088-4DEA-A0EF-DC695292F81F}" srcOrd="0" destOrd="0" presId="urn:microsoft.com/office/officeart/2005/8/layout/gear1"/>
    <dgm:cxn modelId="{72D0E49D-7126-415E-8394-CE84DC101713}" type="presParOf" srcId="{8B3C8215-CCC9-4D8B-B9DA-FAB78ED4CE1C}" destId="{CC500C72-B088-4DEA-A0EF-DC695292F81F}" srcOrd="0" destOrd="0" presId="urn:microsoft.com/office/officeart/2005/8/layout/gear1"/>
    <dgm:cxn modelId="{3FB37C8C-8B1D-4F74-B995-8FB910973AFA}" type="presParOf" srcId="{8B3C8215-CCC9-4D8B-B9DA-FAB78ED4CE1C}" destId="{5DCAF850-275A-4A25-AC30-C278861E0A43}" srcOrd="1" destOrd="0" presId="urn:microsoft.com/office/officeart/2005/8/layout/gear1"/>
    <dgm:cxn modelId="{14477A15-85BF-4DC4-8FD3-56943A76C7BF}" type="presParOf" srcId="{8B3C8215-CCC9-4D8B-B9DA-FAB78ED4CE1C}" destId="{17218A3B-868E-411E-A666-F69C0DB2552F}" srcOrd="2" destOrd="0" presId="urn:microsoft.com/office/officeart/2005/8/layout/gear1"/>
    <dgm:cxn modelId="{2E3B17C4-DD5D-4AF8-8956-4A646CE2C2C9}" type="presParOf" srcId="{8B3C8215-CCC9-4D8B-B9DA-FAB78ED4CE1C}" destId="{E5831DD9-AE55-41DA-8171-4CC9268D2EB2}" srcOrd="3" destOrd="0" presId="urn:microsoft.com/office/officeart/2005/8/layout/gear1"/>
    <dgm:cxn modelId="{C9F36001-4A75-41C5-9823-52F787ECC0F0}" type="presParOf" srcId="{8B3C8215-CCC9-4D8B-B9DA-FAB78ED4CE1C}" destId="{BFCD5C81-0ED1-4D2B-A5A1-1C4E3001C59F}" srcOrd="4" destOrd="0" presId="urn:microsoft.com/office/officeart/2005/8/layout/gear1"/>
    <dgm:cxn modelId="{049703CF-6AF8-4BA3-9B6F-27356638B0DD}" type="presParOf" srcId="{8B3C8215-CCC9-4D8B-B9DA-FAB78ED4CE1C}" destId="{04CC09F7-D6C0-4C1E-AF8B-5F7C3F3E7E9F}" srcOrd="5" destOrd="0" presId="urn:microsoft.com/office/officeart/2005/8/layout/gear1"/>
    <dgm:cxn modelId="{DDE5541B-DDA2-4323-947A-AB34D35DE2D9}" type="presParOf" srcId="{8B3C8215-CCC9-4D8B-B9DA-FAB78ED4CE1C}" destId="{2A42ECE0-30B5-4976-B7F7-E18AC564742C}" srcOrd="6" destOrd="0" presId="urn:microsoft.com/office/officeart/2005/8/layout/gear1"/>
    <dgm:cxn modelId="{B17D7AB1-179E-44A9-AFC1-87F628A701B5}" type="presParOf" srcId="{8B3C8215-CCC9-4D8B-B9DA-FAB78ED4CE1C}" destId="{8FB60915-8469-40BE-AD15-C1C8299F5ED3}" srcOrd="7" destOrd="0" presId="urn:microsoft.com/office/officeart/2005/8/layout/gear1"/>
    <dgm:cxn modelId="{88AD11A9-B2C5-4E98-A3CF-F2A0992D9E13}" type="presParOf" srcId="{8B3C8215-CCC9-4D8B-B9DA-FAB78ED4CE1C}" destId="{9B029B62-2C09-44EA-BA3B-7F523730A7E5}" srcOrd="8" destOrd="0" presId="urn:microsoft.com/office/officeart/2005/8/layout/gear1"/>
    <dgm:cxn modelId="{CA48FDE7-29E7-4FC1-A75D-4B683AFCE773}" type="presParOf" srcId="{8B3C8215-CCC9-4D8B-B9DA-FAB78ED4CE1C}" destId="{C1A04415-8EBF-4766-9F78-78C1121DFDB0}" srcOrd="9" destOrd="0" presId="urn:microsoft.com/office/officeart/2005/8/layout/gear1"/>
    <dgm:cxn modelId="{B669D133-1915-41F6-A830-D505180CCCD5}" type="presParOf" srcId="{8B3C8215-CCC9-4D8B-B9DA-FAB78ED4CE1C}" destId="{025E4C48-D26F-49B8-ACA7-E4AAEAD44775}" srcOrd="10" destOrd="0" presId="urn:microsoft.com/office/officeart/2005/8/layout/gear1"/>
    <dgm:cxn modelId="{FB8C7857-C720-4200-8CDD-88B00D8E27EE}" type="presParOf" srcId="{8B3C8215-CCC9-4D8B-B9DA-FAB78ED4CE1C}" destId="{DBEB21C7-E60F-4888-A77C-513B6B873616}" srcOrd="11" destOrd="0" presId="urn:microsoft.com/office/officeart/2005/8/layout/gear1"/>
    <dgm:cxn modelId="{E9A763E2-767B-4F6D-A553-410701958AD5}" type="presParOf" srcId="{8B3C8215-CCC9-4D8B-B9DA-FAB78ED4CE1C}" destId="{53EAAB70-DE02-4B7B-83AF-7AD452BF4BAF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500C72-B088-4DEA-A0EF-DC695292F81F}">
      <dsp:nvSpPr>
        <dsp:cNvPr id="0" name=""/>
        <dsp:cNvSpPr/>
      </dsp:nvSpPr>
      <dsp:spPr>
        <a:xfrm>
          <a:off x="1539101" y="1417071"/>
          <a:ext cx="1731976" cy="1731976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700" kern="1200" dirty="0"/>
            <a:t> </a:t>
          </a:r>
        </a:p>
      </dsp:txBody>
      <dsp:txXfrm>
        <a:off x="1887305" y="1822778"/>
        <a:ext cx="1035568" cy="890272"/>
      </dsp:txXfrm>
    </dsp:sp>
    <dsp:sp modelId="{E5831DD9-AE55-41DA-8171-4CC9268D2EB2}">
      <dsp:nvSpPr>
        <dsp:cNvPr id="0" name=""/>
        <dsp:cNvSpPr/>
      </dsp:nvSpPr>
      <dsp:spPr>
        <a:xfrm>
          <a:off x="531406" y="1007695"/>
          <a:ext cx="1259619" cy="1259619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700" kern="1200" dirty="0"/>
            <a:t> </a:t>
          </a:r>
        </a:p>
      </dsp:txBody>
      <dsp:txXfrm>
        <a:off x="848519" y="1326724"/>
        <a:ext cx="625393" cy="621561"/>
      </dsp:txXfrm>
    </dsp:sp>
    <dsp:sp modelId="{2A42ECE0-30B5-4976-B7F7-E18AC564742C}">
      <dsp:nvSpPr>
        <dsp:cNvPr id="0" name=""/>
        <dsp:cNvSpPr/>
      </dsp:nvSpPr>
      <dsp:spPr>
        <a:xfrm rot="20700000">
          <a:off x="1236921" y="138686"/>
          <a:ext cx="1234169" cy="1234169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700" kern="1200" dirty="0"/>
            <a:t> </a:t>
          </a:r>
        </a:p>
      </dsp:txBody>
      <dsp:txXfrm rot="-20700000">
        <a:off x="1507611" y="409376"/>
        <a:ext cx="692790" cy="692790"/>
      </dsp:txXfrm>
    </dsp:sp>
    <dsp:sp modelId="{025E4C48-D26F-49B8-ACA7-E4AAEAD44775}">
      <dsp:nvSpPr>
        <dsp:cNvPr id="0" name=""/>
        <dsp:cNvSpPr/>
      </dsp:nvSpPr>
      <dsp:spPr>
        <a:xfrm>
          <a:off x="1394796" y="1161987"/>
          <a:ext cx="2216929" cy="2216929"/>
        </a:xfrm>
        <a:prstGeom prst="circularArrow">
          <a:avLst>
            <a:gd name="adj1" fmla="val 4687"/>
            <a:gd name="adj2" fmla="val 299029"/>
            <a:gd name="adj3" fmla="val 2484720"/>
            <a:gd name="adj4" fmla="val 15930759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EB21C7-E60F-4888-A77C-513B6B873616}">
      <dsp:nvSpPr>
        <dsp:cNvPr id="0" name=""/>
        <dsp:cNvSpPr/>
      </dsp:nvSpPr>
      <dsp:spPr>
        <a:xfrm>
          <a:off x="308330" y="733475"/>
          <a:ext cx="1610738" cy="161073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EAAB70-DE02-4B7B-83AF-7AD452BF4BAF}">
      <dsp:nvSpPr>
        <dsp:cNvPr id="0" name=""/>
        <dsp:cNvSpPr/>
      </dsp:nvSpPr>
      <dsp:spPr>
        <a:xfrm>
          <a:off x="951445" y="-127157"/>
          <a:ext cx="1736699" cy="173669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MFDA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006699"/>
      </a:accent1>
      <a:accent2>
        <a:srgbClr val="28A9E1"/>
      </a:accent2>
      <a:accent3>
        <a:srgbClr val="694687"/>
      </a:accent3>
      <a:accent4>
        <a:srgbClr val="ACA261"/>
      </a:accent4>
      <a:accent5>
        <a:srgbClr val="A55473"/>
      </a:accent5>
      <a:accent6>
        <a:srgbClr val="799ACA"/>
      </a:accent6>
      <a:hlink>
        <a:srgbClr val="694687"/>
      </a:hlink>
      <a:folHlink>
        <a:srgbClr val="34224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ope xmlns="4e62908b-6fdb-4c33-ac38-f5d1226fe5ec">*</Scope>
    <Doc_x0020_Type xmlns="4e62908b-6fdb-4c33-ac38-f5d1226fe5ec">TEMPLATE</Doc_x0020_Type>
    <ACX_x0020_DCN xmlns="4e62908b-6fdb-4c33-ac38-f5d1226fe5ec">SWMLFC-FMAD-PM-TEM-00007</ACX_x0020_DC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B378E1736C94B8FAFEA73CD2F702F" ma:contentTypeVersion="14" ma:contentTypeDescription="Create a new document." ma:contentTypeScope="" ma:versionID="ca4a9212c06d9a35c54b4e517892acc6">
  <xsd:schema xmlns:xsd="http://www.w3.org/2001/XMLSchema" xmlns:xs="http://www.w3.org/2001/XMLSchema" xmlns:p="http://schemas.microsoft.com/office/2006/metadata/properties" xmlns:ns1="4e62908b-6fdb-4c33-ac38-f5d1226fe5ec" xmlns:ns3="8f7b2ca1-cb18-4f1b-a1dd-932fddac77b1" targetNamespace="http://schemas.microsoft.com/office/2006/metadata/properties" ma:root="true" ma:fieldsID="1c6274fc9e2d545c496d44a717f3f1ba" ns1:_="" ns3:_="">
    <xsd:import namespace="4e62908b-6fdb-4c33-ac38-f5d1226fe5ec"/>
    <xsd:import namespace="8f7b2ca1-cb18-4f1b-a1dd-932fddac77b1"/>
    <xsd:element name="properties">
      <xsd:complexType>
        <xsd:sequence>
          <xsd:element name="documentManagement">
            <xsd:complexType>
              <xsd:all>
                <xsd:element ref="ns1:Doc_x0020_Type"/>
                <xsd:element ref="ns1:ACX_x0020_DCN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Sco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2908b-6fdb-4c33-ac38-f5d1226fe5ec" elementFormDefault="qualified">
    <xsd:import namespace="http://schemas.microsoft.com/office/2006/documentManagement/types"/>
    <xsd:import namespace="http://schemas.microsoft.com/office/infopath/2007/PartnerControls"/>
    <xsd:element name="Doc_x0020_Type" ma:index="0" ma:displayName="Doc Type" ma:default="*" ma:format="Dropdown" ma:internalName="Doc_x0020_Type">
      <xsd:simpleType>
        <xsd:restriction base="dms:Choice">
          <xsd:enumeration value="*"/>
          <xsd:enumeration value="PLAN"/>
          <xsd:enumeration value="POLICY"/>
          <xsd:enumeration value="PROCEDURE"/>
          <xsd:enumeration value="GUIDE"/>
          <xsd:enumeration value="FORM"/>
          <xsd:enumeration value="TEMPLATE"/>
          <xsd:enumeration value="REFERENCE"/>
          <xsd:enumeration value="PUBLIC OUTREACH"/>
        </xsd:restriction>
      </xsd:simpleType>
    </xsd:element>
    <xsd:element name="ACX_x0020_DCN" ma:index="3" nillable="true" ma:displayName="ACX DCN" ma:internalName="ACX_x0020_DCN">
      <xsd:simpleType>
        <xsd:restriction base="dms:Text">
          <xsd:maxLength value="50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cope" ma:index="20" nillable="true" ma:displayName="Scope" ma:default="*" ma:format="Dropdown" ma:internalName="Scope">
      <xsd:simpleType>
        <xsd:restriction base="dms:Choice">
          <xsd:enumeration value="*"/>
          <xsd:enumeration value="COMP"/>
          <xsd:enumeration value="DCAI"/>
          <xsd:enumeration value="MAI"/>
          <xsd:enumeration value="SEA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b2ca1-cb18-4f1b-a1dd-932fddac7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0FD71-CA5E-5F4B-B245-A569A915C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7F0B83-C375-4582-8436-FDAC4CA1D7D7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8f7b2ca1-cb18-4f1b-a1dd-932fddac77b1"/>
    <ds:schemaRef ds:uri="4e62908b-6fdb-4c33-ac38-f5d1226fe5e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B07E15-43E5-4B35-BC10-069DA9561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AE252-D72B-4E21-B348-AF6A3C973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2908b-6fdb-4c33-ac38-f5d1226fe5ec"/>
    <ds:schemaRef ds:uri="8f7b2ca1-cb18-4f1b-a1dd-932fddac7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Committee Minutes Template</vt:lpstr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Committee Minutes Template</dc:title>
  <dc:subject/>
  <dc:creator>Tammy Jo Taft</dc:creator>
  <cp:keywords/>
  <dc:description/>
  <cp:lastModifiedBy>Dawn Lindblom</cp:lastModifiedBy>
  <cp:revision>2</cp:revision>
  <cp:lastPrinted>2022-08-02T19:18:00Z</cp:lastPrinted>
  <dcterms:created xsi:type="dcterms:W3CDTF">2022-09-06T18:28:00Z</dcterms:created>
  <dcterms:modified xsi:type="dcterms:W3CDTF">2022-09-06T18:28:00Z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0x010100866B378E1736C94B8FAFEA73CD2F702F</vt:lpwstr>
  </property>
  <property fmtid="{D5CDD505-2E9C-101B-9397-08002B2CF9AE}" pid="3" name="Approved?">
    <vt:bool>false</vt:bool>
  </property>
</Properties>
</file>